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89F9" w14:textId="77777777" w:rsidR="009F1D59" w:rsidRPr="001C01BB" w:rsidRDefault="009F5A1C" w:rsidP="001C01BB">
      <w:pPr>
        <w:jc w:val="right"/>
        <w:rPr>
          <w:rFonts w:ascii="Arial" w:hAnsi="Arial" w:cs="Arial"/>
          <w:sz w:val="20"/>
          <w:bdr w:val="dashSmallGap" w:sz="4" w:space="0" w:color="auto"/>
        </w:rPr>
      </w:pPr>
      <w:r w:rsidRPr="001C01BB">
        <w:rPr>
          <w:rFonts w:ascii="Arial" w:hAnsi="Arial" w:cs="Arial"/>
          <w:b/>
          <w:sz w:val="20"/>
          <w:bdr w:val="dashSmallGap" w:sz="4" w:space="0" w:color="auto"/>
        </w:rPr>
        <w:t>Last name</w:t>
      </w:r>
      <w:r w:rsidR="009F1D59" w:rsidRPr="001C01BB">
        <w:rPr>
          <w:rFonts w:ascii="Arial" w:hAnsi="Arial" w:cs="Arial"/>
          <w:b/>
          <w:sz w:val="20"/>
          <w:bdr w:val="dashSmallGap" w:sz="4" w:space="0" w:color="auto"/>
        </w:rPr>
        <w:t xml:space="preserve"> of</w:t>
      </w:r>
      <w:r w:rsidR="00C86E0B" w:rsidRPr="001C01BB">
        <w:rPr>
          <w:rFonts w:ascii="Arial" w:hAnsi="Arial" w:cs="Arial"/>
          <w:b/>
          <w:sz w:val="20"/>
          <w:bdr w:val="dashSmallGap" w:sz="4" w:space="0" w:color="auto"/>
        </w:rPr>
        <w:t xml:space="preserve"> External Examiner</w:t>
      </w:r>
      <w:proofErr w:type="gramStart"/>
      <w:r w:rsidR="004D2B5B" w:rsidRPr="001C01BB">
        <w:rPr>
          <w:rFonts w:ascii="Arial" w:hAnsi="Arial" w:cs="Arial"/>
          <w:b/>
          <w:sz w:val="20"/>
          <w:bdr w:val="dashSmallGap" w:sz="4" w:space="0" w:color="auto"/>
        </w:rPr>
        <w:t>:-</w:t>
      </w:r>
      <w:proofErr w:type="gramEnd"/>
      <w:r w:rsidR="00843610" w:rsidRPr="001C01BB">
        <w:rPr>
          <w:rFonts w:ascii="Arial" w:hAnsi="Arial" w:cs="Arial"/>
          <w:sz w:val="20"/>
          <w:bdr w:val="dashSmallGap" w:sz="4" w:space="0" w:color="auto"/>
        </w:rPr>
        <w:t xml:space="preserve"> </w:t>
      </w:r>
      <w:r w:rsidR="00843610" w:rsidRPr="001C01BB">
        <w:rPr>
          <w:rFonts w:ascii="Arial" w:hAnsi="Arial" w:cs="Arial"/>
          <w:color w:val="FF0000"/>
          <w:sz w:val="20"/>
          <w:bdr w:val="dashSmallGap" w:sz="4" w:space="0" w:color="auto"/>
        </w:rPr>
        <w:t xml:space="preserve">   </w:t>
      </w:r>
      <w:r w:rsidR="006E74D1" w:rsidRPr="001C01BB">
        <w:rPr>
          <w:rFonts w:ascii="Arial" w:hAnsi="Arial" w:cs="Arial"/>
          <w:color w:val="FF0000"/>
          <w:sz w:val="20"/>
          <w:bdr w:val="dashSmallGap" w:sz="4" w:space="0" w:color="auto"/>
        </w:rPr>
        <w:t>XXXXXX</w:t>
      </w:r>
      <w:r w:rsidR="00843610" w:rsidRPr="001C01BB">
        <w:rPr>
          <w:rFonts w:ascii="Arial" w:hAnsi="Arial" w:cs="Arial"/>
          <w:color w:val="FF0000"/>
          <w:sz w:val="20"/>
          <w:bdr w:val="dashSmallGap" w:sz="4" w:space="0" w:color="auto"/>
        </w:rPr>
        <w:t xml:space="preserve">  </w:t>
      </w:r>
      <w:r w:rsidR="004D2B5B" w:rsidRPr="001C01BB">
        <w:rPr>
          <w:rFonts w:ascii="Arial" w:hAnsi="Arial" w:cs="Arial"/>
          <w:sz w:val="20"/>
          <w:bdr w:val="dashSmallGap" w:sz="4" w:space="0" w:color="auto"/>
        </w:rPr>
        <w:tab/>
      </w:r>
      <w:r w:rsidR="00843610" w:rsidRPr="001C01BB">
        <w:rPr>
          <w:rFonts w:ascii="Arial" w:hAnsi="Arial" w:cs="Arial"/>
          <w:sz w:val="20"/>
          <w:bdr w:val="dashSmallGap" w:sz="4" w:space="0" w:color="auto"/>
        </w:rPr>
        <w:t xml:space="preserve">  </w:t>
      </w:r>
    </w:p>
    <w:p w14:paraId="2AFDE40F" w14:textId="77777777" w:rsidR="009F1D59" w:rsidRPr="001C01BB" w:rsidRDefault="009F1D59" w:rsidP="001C01BB">
      <w:pPr>
        <w:rPr>
          <w:rFonts w:ascii="Arial" w:hAnsi="Arial" w:cs="Arial"/>
          <w:sz w:val="20"/>
        </w:rPr>
      </w:pPr>
      <w:r w:rsidRPr="001C01BB">
        <w:rPr>
          <w:rFonts w:ascii="Arial" w:hAnsi="Arial" w:cs="Arial"/>
          <w:sz w:val="20"/>
        </w:rPr>
        <w:tab/>
      </w:r>
    </w:p>
    <w:p w14:paraId="6922DBAE" w14:textId="5479DC0B" w:rsidR="00C86E0B" w:rsidRPr="004513C0" w:rsidRDefault="00C86E0B" w:rsidP="001C01BB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4513C0">
        <w:rPr>
          <w:rFonts w:ascii="Arial" w:hAnsi="Arial" w:cs="Arial"/>
          <w:b/>
        </w:rPr>
        <w:t>Extension of Term of Office and/or Extension of Duties</w:t>
      </w:r>
    </w:p>
    <w:p w14:paraId="79527FF1" w14:textId="61FB7593" w:rsidR="00F0433E" w:rsidRPr="004513C0" w:rsidRDefault="00C86E0B" w:rsidP="001C01BB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proofErr w:type="gramStart"/>
      <w:r w:rsidRPr="004513C0">
        <w:rPr>
          <w:rFonts w:ascii="Arial" w:hAnsi="Arial" w:cs="Arial"/>
          <w:b/>
        </w:rPr>
        <w:t>of</w:t>
      </w:r>
      <w:proofErr w:type="gramEnd"/>
      <w:r w:rsidRPr="004513C0">
        <w:rPr>
          <w:rFonts w:ascii="Arial" w:hAnsi="Arial" w:cs="Arial"/>
          <w:b/>
        </w:rPr>
        <w:t xml:space="preserve"> a</w:t>
      </w:r>
      <w:r w:rsidR="00BF7025" w:rsidRPr="004513C0">
        <w:rPr>
          <w:rFonts w:ascii="Arial" w:hAnsi="Arial" w:cs="Arial"/>
          <w:b/>
        </w:rPr>
        <w:t>n External Examiner</w:t>
      </w:r>
    </w:p>
    <w:p w14:paraId="6D0349AB" w14:textId="77777777" w:rsidR="00F0433E" w:rsidRPr="001C01BB" w:rsidRDefault="00F0433E" w:rsidP="001C01BB">
      <w:pPr>
        <w:rPr>
          <w:rFonts w:ascii="Arial" w:hAnsi="Arial" w:cs="Arial"/>
          <w:sz w:val="20"/>
        </w:rPr>
      </w:pPr>
    </w:p>
    <w:p w14:paraId="322E0E8C" w14:textId="77777777" w:rsidR="006331AC" w:rsidRPr="001C01BB" w:rsidRDefault="00F0433E" w:rsidP="001C01BB">
      <w:pPr>
        <w:jc w:val="both"/>
        <w:rPr>
          <w:rFonts w:ascii="Arial" w:hAnsi="Arial" w:cs="Arial"/>
          <w:bCs/>
          <w:sz w:val="20"/>
        </w:rPr>
      </w:pPr>
      <w:r w:rsidRPr="001C01BB">
        <w:rPr>
          <w:rFonts w:ascii="Arial" w:hAnsi="Arial" w:cs="Arial"/>
          <w:bCs/>
          <w:sz w:val="20"/>
        </w:rPr>
        <w:t xml:space="preserve">This form should be used to propose </w:t>
      </w:r>
      <w:r w:rsidR="00C86E0B" w:rsidRPr="001C01BB">
        <w:rPr>
          <w:rFonts w:ascii="Arial" w:hAnsi="Arial" w:cs="Arial"/>
          <w:sz w:val="20"/>
        </w:rPr>
        <w:t xml:space="preserve">an extension </w:t>
      </w:r>
      <w:r w:rsidR="00FF361D" w:rsidRPr="001C01BB">
        <w:rPr>
          <w:rFonts w:ascii="Arial" w:hAnsi="Arial" w:cs="Arial"/>
          <w:sz w:val="20"/>
        </w:rPr>
        <w:t>to</w:t>
      </w:r>
      <w:r w:rsidR="00C86E0B" w:rsidRPr="001C01BB">
        <w:rPr>
          <w:rFonts w:ascii="Arial" w:hAnsi="Arial" w:cs="Arial"/>
          <w:sz w:val="20"/>
        </w:rPr>
        <w:t xml:space="preserve"> the term of office for an existing external examiner </w:t>
      </w:r>
      <w:r w:rsidR="00134E09" w:rsidRPr="001C01BB">
        <w:rPr>
          <w:rFonts w:ascii="Arial" w:hAnsi="Arial" w:cs="Arial"/>
          <w:sz w:val="20"/>
        </w:rPr>
        <w:t>and/</w:t>
      </w:r>
      <w:r w:rsidR="00C86E0B" w:rsidRPr="001C01BB">
        <w:rPr>
          <w:rFonts w:ascii="Arial" w:hAnsi="Arial" w:cs="Arial"/>
          <w:sz w:val="20"/>
        </w:rPr>
        <w:t>or a reallocation of duties</w:t>
      </w:r>
      <w:r w:rsidRPr="001C01BB">
        <w:rPr>
          <w:rFonts w:ascii="Arial" w:hAnsi="Arial" w:cs="Arial"/>
          <w:bCs/>
          <w:sz w:val="20"/>
        </w:rPr>
        <w:t xml:space="preserve">. The fully completed form should be </w:t>
      </w:r>
      <w:r w:rsidR="00CA1389" w:rsidRPr="001C01BB">
        <w:rPr>
          <w:rFonts w:ascii="Arial" w:hAnsi="Arial" w:cs="Arial"/>
          <w:bCs/>
          <w:sz w:val="20"/>
        </w:rPr>
        <w:t>considered by the School</w:t>
      </w:r>
      <w:r w:rsidR="00475267" w:rsidRPr="001C01BB">
        <w:rPr>
          <w:rFonts w:ascii="Arial" w:hAnsi="Arial" w:cs="Arial"/>
          <w:bCs/>
          <w:sz w:val="20"/>
        </w:rPr>
        <w:t xml:space="preserve"> </w:t>
      </w:r>
      <w:r w:rsidR="00CA1389" w:rsidRPr="001C01BB">
        <w:rPr>
          <w:rFonts w:ascii="Arial" w:hAnsi="Arial" w:cs="Arial"/>
          <w:bCs/>
          <w:sz w:val="20"/>
        </w:rPr>
        <w:t xml:space="preserve">before being forwarded </w:t>
      </w:r>
      <w:r w:rsidRPr="001C01BB">
        <w:rPr>
          <w:rFonts w:ascii="Arial" w:hAnsi="Arial" w:cs="Arial"/>
          <w:bCs/>
          <w:sz w:val="20"/>
        </w:rPr>
        <w:t xml:space="preserve">to </w:t>
      </w:r>
      <w:hyperlink r:id="rId8" w:history="1">
        <w:r w:rsidR="00553CE0" w:rsidRPr="001C01BB">
          <w:rPr>
            <w:rStyle w:val="Hyperlink"/>
            <w:rFonts w:ascii="Arial" w:hAnsi="Arial" w:cs="Arial"/>
            <w:bCs/>
            <w:sz w:val="20"/>
          </w:rPr>
          <w:t>externalexaminers@keele.ac.uk</w:t>
        </w:r>
      </w:hyperlink>
      <w:r w:rsidR="00553CE0" w:rsidRPr="001C01BB">
        <w:rPr>
          <w:rFonts w:ascii="Arial" w:hAnsi="Arial" w:cs="Arial"/>
          <w:bCs/>
          <w:sz w:val="20"/>
        </w:rPr>
        <w:t xml:space="preserve">. </w:t>
      </w:r>
      <w:r w:rsidR="006331AC" w:rsidRPr="001C01BB">
        <w:rPr>
          <w:rFonts w:ascii="Arial" w:hAnsi="Arial" w:cs="Arial"/>
          <w:bCs/>
          <w:sz w:val="20"/>
        </w:rPr>
        <w:t xml:space="preserve">The Quality </w:t>
      </w:r>
      <w:r w:rsidR="005D2868" w:rsidRPr="001C01BB">
        <w:rPr>
          <w:rFonts w:ascii="Arial" w:hAnsi="Arial" w:cs="Arial"/>
          <w:bCs/>
          <w:sz w:val="20"/>
        </w:rPr>
        <w:t>and Academic Standards</w:t>
      </w:r>
      <w:r w:rsidR="006331AC" w:rsidRPr="001C01BB">
        <w:rPr>
          <w:rFonts w:ascii="Arial" w:hAnsi="Arial" w:cs="Arial"/>
          <w:bCs/>
          <w:sz w:val="20"/>
        </w:rPr>
        <w:t xml:space="preserve"> </w:t>
      </w:r>
      <w:r w:rsidR="00CF206F" w:rsidRPr="001C01BB">
        <w:rPr>
          <w:rFonts w:ascii="Arial" w:hAnsi="Arial" w:cs="Arial"/>
          <w:bCs/>
          <w:sz w:val="20"/>
        </w:rPr>
        <w:t>Sub-</w:t>
      </w:r>
      <w:r w:rsidR="006331AC" w:rsidRPr="001C01BB">
        <w:rPr>
          <w:rFonts w:ascii="Arial" w:hAnsi="Arial" w:cs="Arial"/>
          <w:bCs/>
          <w:sz w:val="20"/>
        </w:rPr>
        <w:t>Committee (</w:t>
      </w:r>
      <w:r w:rsidR="00CA1389" w:rsidRPr="001C01BB">
        <w:rPr>
          <w:rFonts w:ascii="Arial" w:hAnsi="Arial" w:cs="Arial"/>
          <w:bCs/>
          <w:sz w:val="20"/>
        </w:rPr>
        <w:t>QA</w:t>
      </w:r>
      <w:r w:rsidR="005D2868" w:rsidRPr="001C01BB">
        <w:rPr>
          <w:rFonts w:ascii="Arial" w:hAnsi="Arial" w:cs="Arial"/>
          <w:bCs/>
          <w:sz w:val="20"/>
        </w:rPr>
        <w:t>S</w:t>
      </w:r>
      <w:r w:rsidR="006331AC" w:rsidRPr="001C01BB">
        <w:rPr>
          <w:rFonts w:ascii="Arial" w:hAnsi="Arial" w:cs="Arial"/>
          <w:bCs/>
          <w:sz w:val="20"/>
        </w:rPr>
        <w:t>)</w:t>
      </w:r>
      <w:r w:rsidR="00CA1389" w:rsidRPr="001C01BB">
        <w:rPr>
          <w:rFonts w:ascii="Arial" w:hAnsi="Arial" w:cs="Arial"/>
          <w:bCs/>
          <w:sz w:val="20"/>
        </w:rPr>
        <w:t xml:space="preserve"> will scrutinise all </w:t>
      </w:r>
      <w:r w:rsidR="00134E09" w:rsidRPr="001C01BB">
        <w:rPr>
          <w:rFonts w:ascii="Arial" w:hAnsi="Arial" w:cs="Arial"/>
          <w:bCs/>
          <w:sz w:val="20"/>
        </w:rPr>
        <w:t xml:space="preserve">forms </w:t>
      </w:r>
      <w:r w:rsidR="00CA1389" w:rsidRPr="001C01BB">
        <w:rPr>
          <w:rFonts w:ascii="Arial" w:hAnsi="Arial" w:cs="Arial"/>
          <w:bCs/>
          <w:sz w:val="20"/>
        </w:rPr>
        <w:t xml:space="preserve">on behalf of </w:t>
      </w:r>
      <w:r w:rsidR="00CF206F" w:rsidRPr="001C01BB">
        <w:rPr>
          <w:rFonts w:ascii="Arial" w:hAnsi="Arial" w:cs="Arial"/>
          <w:bCs/>
          <w:sz w:val="20"/>
        </w:rPr>
        <w:t>the Education Committee</w:t>
      </w:r>
      <w:r w:rsidR="006331AC" w:rsidRPr="001C01BB">
        <w:rPr>
          <w:rFonts w:ascii="Arial" w:hAnsi="Arial" w:cs="Arial"/>
          <w:bCs/>
          <w:sz w:val="20"/>
        </w:rPr>
        <w:t xml:space="preserve">. </w:t>
      </w:r>
      <w:r w:rsidR="00C86E0B" w:rsidRPr="001C01BB">
        <w:rPr>
          <w:rFonts w:ascii="Arial" w:hAnsi="Arial" w:cs="Arial"/>
          <w:bCs/>
          <w:sz w:val="20"/>
        </w:rPr>
        <w:t xml:space="preserve">Changes to the Term of Office / Duties </w:t>
      </w:r>
      <w:r w:rsidR="00CA1389" w:rsidRPr="001C01BB">
        <w:rPr>
          <w:rFonts w:ascii="Arial" w:hAnsi="Arial" w:cs="Arial"/>
          <w:bCs/>
          <w:sz w:val="20"/>
        </w:rPr>
        <w:t>endorsed by QA</w:t>
      </w:r>
      <w:r w:rsidR="005D2868" w:rsidRPr="001C01BB">
        <w:rPr>
          <w:rFonts w:ascii="Arial" w:hAnsi="Arial" w:cs="Arial"/>
          <w:bCs/>
          <w:sz w:val="20"/>
        </w:rPr>
        <w:t>S</w:t>
      </w:r>
      <w:r w:rsidR="00CA1389" w:rsidRPr="001C01BB">
        <w:rPr>
          <w:rFonts w:ascii="Arial" w:hAnsi="Arial" w:cs="Arial"/>
          <w:bCs/>
          <w:sz w:val="20"/>
        </w:rPr>
        <w:t xml:space="preserve"> will then be formally approved by the Senate. </w:t>
      </w:r>
    </w:p>
    <w:p w14:paraId="2BF0DA37" w14:textId="77777777" w:rsidR="006331AC" w:rsidRPr="001C01BB" w:rsidRDefault="006331AC" w:rsidP="001C01BB">
      <w:pPr>
        <w:jc w:val="both"/>
        <w:rPr>
          <w:rFonts w:ascii="Arial" w:hAnsi="Arial" w:cs="Arial"/>
          <w:bCs/>
          <w:sz w:val="20"/>
        </w:rPr>
      </w:pPr>
    </w:p>
    <w:p w14:paraId="51F04326" w14:textId="77777777" w:rsidR="00F0433E" w:rsidRPr="001C01BB" w:rsidRDefault="00C86E0B" w:rsidP="001C01BB">
      <w:pPr>
        <w:jc w:val="both"/>
        <w:rPr>
          <w:rFonts w:ascii="Arial" w:hAnsi="Arial" w:cs="Arial"/>
          <w:b/>
          <w:bCs/>
          <w:sz w:val="20"/>
        </w:rPr>
      </w:pPr>
      <w:r w:rsidRPr="001C01BB">
        <w:rPr>
          <w:rFonts w:ascii="Arial" w:hAnsi="Arial" w:cs="Arial"/>
          <w:b/>
          <w:bCs/>
          <w:sz w:val="20"/>
        </w:rPr>
        <w:t xml:space="preserve">Proposals on this form </w:t>
      </w:r>
      <w:r w:rsidR="003757DC" w:rsidRPr="001C01BB">
        <w:rPr>
          <w:rFonts w:ascii="Arial" w:hAnsi="Arial" w:cs="Arial"/>
          <w:b/>
          <w:bCs/>
          <w:sz w:val="20"/>
        </w:rPr>
        <w:t>can be put forward to QA</w:t>
      </w:r>
      <w:r w:rsidR="005D2868" w:rsidRPr="001C01BB">
        <w:rPr>
          <w:rFonts w:ascii="Arial" w:hAnsi="Arial" w:cs="Arial"/>
          <w:b/>
          <w:bCs/>
          <w:sz w:val="20"/>
        </w:rPr>
        <w:t>S</w:t>
      </w:r>
      <w:r w:rsidR="003757DC" w:rsidRPr="001C01BB">
        <w:rPr>
          <w:rFonts w:ascii="Arial" w:hAnsi="Arial" w:cs="Arial"/>
          <w:b/>
          <w:bCs/>
          <w:sz w:val="20"/>
        </w:rPr>
        <w:t xml:space="preserve"> at any time of the academic year</w:t>
      </w:r>
      <w:r w:rsidR="006331AC" w:rsidRPr="001C01BB">
        <w:rPr>
          <w:rFonts w:ascii="Arial" w:hAnsi="Arial" w:cs="Arial"/>
          <w:b/>
          <w:bCs/>
          <w:sz w:val="20"/>
        </w:rPr>
        <w:t>,</w:t>
      </w:r>
      <w:r w:rsidR="003757DC" w:rsidRPr="001C01BB">
        <w:rPr>
          <w:rFonts w:ascii="Arial" w:hAnsi="Arial" w:cs="Arial"/>
          <w:b/>
          <w:bCs/>
          <w:sz w:val="20"/>
        </w:rPr>
        <w:t xml:space="preserve"> but the last opportunity to </w:t>
      </w:r>
      <w:r w:rsidRPr="001C01BB">
        <w:rPr>
          <w:rFonts w:ascii="Arial" w:hAnsi="Arial" w:cs="Arial"/>
          <w:b/>
          <w:bCs/>
          <w:sz w:val="20"/>
        </w:rPr>
        <w:t xml:space="preserve">seek approval to take effect </w:t>
      </w:r>
      <w:r w:rsidR="006331AC" w:rsidRPr="001C01BB">
        <w:rPr>
          <w:rFonts w:ascii="Arial" w:hAnsi="Arial" w:cs="Arial"/>
          <w:b/>
          <w:bCs/>
          <w:sz w:val="20"/>
        </w:rPr>
        <w:t xml:space="preserve">for </w:t>
      </w:r>
      <w:r w:rsidRPr="001C01BB">
        <w:rPr>
          <w:rFonts w:ascii="Arial" w:hAnsi="Arial" w:cs="Arial"/>
          <w:b/>
          <w:bCs/>
          <w:sz w:val="20"/>
        </w:rPr>
        <w:t>the following academic year is June.</w:t>
      </w:r>
    </w:p>
    <w:p w14:paraId="094CFA79" w14:textId="77777777" w:rsidR="00F0433E" w:rsidRPr="001C01BB" w:rsidRDefault="00F0433E" w:rsidP="001C01BB">
      <w:pPr>
        <w:jc w:val="both"/>
        <w:rPr>
          <w:rFonts w:ascii="Arial" w:hAnsi="Arial" w:cs="Arial"/>
          <w:bCs/>
          <w:sz w:val="20"/>
        </w:rPr>
      </w:pPr>
    </w:p>
    <w:p w14:paraId="6931BC7C" w14:textId="77777777" w:rsidR="00F0433E" w:rsidRPr="001C01BB" w:rsidRDefault="00F0433E" w:rsidP="001C01BB">
      <w:pPr>
        <w:jc w:val="both"/>
        <w:rPr>
          <w:rFonts w:ascii="Arial" w:hAnsi="Arial" w:cs="Arial"/>
          <w:bCs/>
          <w:i/>
          <w:sz w:val="20"/>
        </w:rPr>
      </w:pPr>
      <w:r w:rsidRPr="001C01BB">
        <w:rPr>
          <w:rFonts w:ascii="Arial" w:hAnsi="Arial" w:cs="Arial"/>
          <w:bCs/>
          <w:i/>
          <w:sz w:val="20"/>
        </w:rPr>
        <w:t xml:space="preserve">NB: Proposals for </w:t>
      </w:r>
      <w:r w:rsidR="00C86E0B" w:rsidRPr="001C01BB">
        <w:rPr>
          <w:rFonts w:ascii="Arial" w:hAnsi="Arial" w:cs="Arial"/>
          <w:bCs/>
          <w:i/>
          <w:sz w:val="20"/>
        </w:rPr>
        <w:t xml:space="preserve">the appointment of a </w:t>
      </w:r>
      <w:r w:rsidR="006331AC" w:rsidRPr="009F1C92">
        <w:rPr>
          <w:rFonts w:ascii="Arial" w:hAnsi="Arial" w:cs="Arial"/>
          <w:b/>
          <w:bCs/>
          <w:i/>
          <w:sz w:val="20"/>
        </w:rPr>
        <w:t>new</w:t>
      </w:r>
      <w:r w:rsidR="006331AC" w:rsidRPr="001C01BB">
        <w:rPr>
          <w:rFonts w:ascii="Arial" w:hAnsi="Arial" w:cs="Arial"/>
          <w:bCs/>
          <w:i/>
          <w:sz w:val="20"/>
        </w:rPr>
        <w:t xml:space="preserve"> </w:t>
      </w:r>
      <w:r w:rsidR="00C86E0B" w:rsidRPr="001C01BB">
        <w:rPr>
          <w:rFonts w:ascii="Arial" w:hAnsi="Arial" w:cs="Arial"/>
          <w:bCs/>
          <w:i/>
          <w:sz w:val="20"/>
        </w:rPr>
        <w:t>external examiner</w:t>
      </w:r>
      <w:r w:rsidRPr="001C01BB">
        <w:rPr>
          <w:rFonts w:ascii="Arial" w:hAnsi="Arial" w:cs="Arial"/>
          <w:bCs/>
          <w:i/>
          <w:sz w:val="20"/>
        </w:rPr>
        <w:t xml:space="preserve"> should be made using the </w:t>
      </w:r>
      <w:r w:rsidR="00C86E0B" w:rsidRPr="001C01BB">
        <w:rPr>
          <w:rFonts w:ascii="Arial" w:hAnsi="Arial" w:cs="Arial"/>
          <w:bCs/>
          <w:i/>
          <w:sz w:val="20"/>
        </w:rPr>
        <w:t>EEN1</w:t>
      </w:r>
      <w:r w:rsidRPr="001C01BB">
        <w:rPr>
          <w:rFonts w:ascii="Arial" w:hAnsi="Arial" w:cs="Arial"/>
          <w:bCs/>
          <w:i/>
          <w:sz w:val="20"/>
        </w:rPr>
        <w:t xml:space="preserve"> form</w:t>
      </w:r>
      <w:r w:rsidR="00CA1389" w:rsidRPr="001C01BB">
        <w:rPr>
          <w:rFonts w:ascii="Arial" w:hAnsi="Arial" w:cs="Arial"/>
          <w:bCs/>
          <w:i/>
          <w:sz w:val="20"/>
        </w:rPr>
        <w:t>.</w:t>
      </w:r>
    </w:p>
    <w:p w14:paraId="3418DAA8" w14:textId="1B06B492" w:rsidR="009F1D59" w:rsidRDefault="009F1D59" w:rsidP="001C01BB">
      <w:pPr>
        <w:rPr>
          <w:rFonts w:ascii="Arial" w:hAnsi="Arial" w:cs="Arial"/>
          <w:sz w:val="20"/>
        </w:rPr>
      </w:pPr>
    </w:p>
    <w:p w14:paraId="6B49FF2E" w14:textId="77777777" w:rsidR="009F1C92" w:rsidRPr="001C01BB" w:rsidRDefault="009F1C92" w:rsidP="001C01BB">
      <w:pPr>
        <w:rPr>
          <w:rFonts w:ascii="Arial" w:hAnsi="Arial" w:cs="Arial"/>
          <w:sz w:val="20"/>
        </w:rPr>
      </w:pPr>
    </w:p>
    <w:p w14:paraId="3889314E" w14:textId="77777777" w:rsidR="00F0433E" w:rsidRPr="001C01BB" w:rsidRDefault="00124B4C" w:rsidP="009F1C92">
      <w:pPr>
        <w:shd w:val="clear" w:color="auto" w:fill="D9D9D9" w:themeFill="background1" w:themeFillShade="D9"/>
        <w:rPr>
          <w:rFonts w:ascii="Arial" w:hAnsi="Arial" w:cs="Arial"/>
          <w:b/>
          <w:sz w:val="20"/>
        </w:rPr>
      </w:pPr>
      <w:r w:rsidRPr="001C01BB">
        <w:rPr>
          <w:rFonts w:ascii="Arial" w:hAnsi="Arial" w:cs="Arial"/>
          <w:b/>
          <w:sz w:val="20"/>
        </w:rPr>
        <w:t>PART A:</w:t>
      </w:r>
      <w:r w:rsidR="00FF1137" w:rsidRPr="001C01BB">
        <w:rPr>
          <w:rFonts w:ascii="Arial" w:hAnsi="Arial" w:cs="Arial"/>
          <w:b/>
          <w:sz w:val="20"/>
        </w:rPr>
        <w:t xml:space="preserve"> DETAILS</w:t>
      </w:r>
    </w:p>
    <w:p w14:paraId="023541C0" w14:textId="77777777" w:rsidR="009F1D59" w:rsidRPr="001C01BB" w:rsidRDefault="009F1D59" w:rsidP="001C01BB">
      <w:pPr>
        <w:rPr>
          <w:rFonts w:ascii="Arial" w:hAnsi="Arial" w:cs="Arial"/>
          <w:b/>
          <w:bCs/>
          <w:sz w:val="20"/>
        </w:rPr>
      </w:pPr>
    </w:p>
    <w:p w14:paraId="50281002" w14:textId="77777777" w:rsidR="00F0433E" w:rsidRPr="001C01BB" w:rsidRDefault="00124B4C" w:rsidP="001C01BB">
      <w:pPr>
        <w:rPr>
          <w:rFonts w:ascii="Arial" w:hAnsi="Arial" w:cs="Arial"/>
          <w:b/>
          <w:bCs/>
          <w:sz w:val="20"/>
        </w:rPr>
      </w:pPr>
      <w:proofErr w:type="spellStart"/>
      <w:r w:rsidRPr="001C01BB">
        <w:rPr>
          <w:rFonts w:ascii="Arial" w:hAnsi="Arial" w:cs="Arial"/>
          <w:b/>
          <w:bCs/>
          <w:sz w:val="20"/>
        </w:rPr>
        <w:t>A.</w:t>
      </w:r>
      <w:r w:rsidR="00063FFE" w:rsidRPr="001C01BB">
        <w:rPr>
          <w:rFonts w:ascii="Arial" w:hAnsi="Arial" w:cs="Arial"/>
          <w:b/>
          <w:bCs/>
          <w:sz w:val="20"/>
        </w:rPr>
        <w:t>1</w:t>
      </w:r>
      <w:proofErr w:type="spellEnd"/>
      <w:r w:rsidR="00063FFE" w:rsidRPr="001C01BB">
        <w:rPr>
          <w:rFonts w:ascii="Arial" w:hAnsi="Arial" w:cs="Arial"/>
          <w:b/>
          <w:bCs/>
          <w:sz w:val="20"/>
        </w:rPr>
        <w:t xml:space="preserve">. </w:t>
      </w:r>
      <w:r w:rsidR="006331AC" w:rsidRPr="001C01BB">
        <w:rPr>
          <w:rFonts w:ascii="Arial" w:hAnsi="Arial" w:cs="Arial"/>
          <w:b/>
          <w:bCs/>
          <w:sz w:val="20"/>
        </w:rPr>
        <w:t>Name of School</w:t>
      </w:r>
      <w:r w:rsidR="004D2B5B" w:rsidRPr="001C01BB">
        <w:rPr>
          <w:rFonts w:ascii="Arial" w:hAnsi="Arial" w:cs="Arial"/>
          <w:b/>
          <w:bCs/>
          <w:sz w:val="20"/>
        </w:rPr>
        <w:t>:-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F0433E" w:rsidRPr="001C01BB" w14:paraId="5428947D" w14:textId="77777777" w:rsidTr="001C01BB">
        <w:tc>
          <w:tcPr>
            <w:tcW w:w="9668" w:type="dxa"/>
          </w:tcPr>
          <w:p w14:paraId="2BFAEB7B" w14:textId="77777777" w:rsidR="00F0433E" w:rsidRPr="001C01BB" w:rsidRDefault="00F0433E" w:rsidP="001C01B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3D57234" w14:textId="77777777" w:rsidR="00F0433E" w:rsidRPr="001C01BB" w:rsidRDefault="00F0433E" w:rsidP="001C01BB">
      <w:pPr>
        <w:rPr>
          <w:rFonts w:ascii="Arial" w:hAnsi="Arial" w:cs="Arial"/>
          <w:bCs/>
          <w:sz w:val="20"/>
        </w:rPr>
      </w:pPr>
    </w:p>
    <w:p w14:paraId="1E8AF2DC" w14:textId="77777777" w:rsidR="00F0433E" w:rsidRPr="001C01BB" w:rsidRDefault="00124B4C" w:rsidP="001C01BB">
      <w:pPr>
        <w:rPr>
          <w:rFonts w:ascii="Arial" w:hAnsi="Arial" w:cs="Arial"/>
          <w:b/>
          <w:bCs/>
          <w:sz w:val="20"/>
        </w:rPr>
      </w:pPr>
      <w:proofErr w:type="spellStart"/>
      <w:r w:rsidRPr="001C01BB">
        <w:rPr>
          <w:rFonts w:ascii="Arial" w:hAnsi="Arial" w:cs="Arial"/>
          <w:b/>
          <w:bCs/>
          <w:sz w:val="20"/>
        </w:rPr>
        <w:t>A.</w:t>
      </w:r>
      <w:r w:rsidR="004D2B5B" w:rsidRPr="001C01BB">
        <w:rPr>
          <w:rFonts w:ascii="Arial" w:hAnsi="Arial" w:cs="Arial"/>
          <w:b/>
          <w:bCs/>
          <w:sz w:val="20"/>
        </w:rPr>
        <w:t>2</w:t>
      </w:r>
      <w:proofErr w:type="spellEnd"/>
      <w:r w:rsidR="004D2B5B" w:rsidRPr="001C01BB">
        <w:rPr>
          <w:rFonts w:ascii="Arial" w:hAnsi="Arial" w:cs="Arial"/>
          <w:b/>
          <w:bCs/>
          <w:sz w:val="20"/>
        </w:rPr>
        <w:t>.</w:t>
      </w:r>
      <w:r w:rsidR="00063FFE" w:rsidRPr="001C01BB">
        <w:rPr>
          <w:rFonts w:ascii="Arial" w:hAnsi="Arial" w:cs="Arial"/>
          <w:b/>
          <w:bCs/>
          <w:sz w:val="20"/>
        </w:rPr>
        <w:t xml:space="preserve"> </w:t>
      </w:r>
      <w:r w:rsidR="00F0433E" w:rsidRPr="001C01BB">
        <w:rPr>
          <w:rFonts w:ascii="Arial" w:hAnsi="Arial" w:cs="Arial"/>
          <w:b/>
          <w:bCs/>
          <w:sz w:val="20"/>
        </w:rPr>
        <w:t>Name of partner institution</w:t>
      </w:r>
      <w:r w:rsidR="00C86E0B" w:rsidRPr="001C01BB">
        <w:rPr>
          <w:rFonts w:ascii="Arial" w:hAnsi="Arial" w:cs="Arial"/>
          <w:b/>
          <w:bCs/>
          <w:sz w:val="20"/>
        </w:rPr>
        <w:t xml:space="preserve"> involved</w:t>
      </w:r>
      <w:r w:rsidR="00F0433E" w:rsidRPr="001C01BB">
        <w:rPr>
          <w:rFonts w:ascii="Arial" w:hAnsi="Arial" w:cs="Arial"/>
          <w:b/>
          <w:bCs/>
          <w:sz w:val="20"/>
        </w:rPr>
        <w:t xml:space="preserve"> (for collaborative programmes</w:t>
      </w:r>
      <w:r w:rsidR="004D2B5B" w:rsidRPr="001C01BB">
        <w:rPr>
          <w:rFonts w:ascii="Arial" w:hAnsi="Arial" w:cs="Arial"/>
          <w:b/>
          <w:bCs/>
          <w:sz w:val="20"/>
        </w:rPr>
        <w:t>)</w:t>
      </w:r>
      <w:r w:rsidR="009F1D59" w:rsidRPr="001C01BB">
        <w:rPr>
          <w:rFonts w:ascii="Arial" w:hAnsi="Arial" w:cs="Arial"/>
          <w:b/>
          <w:bCs/>
          <w:sz w:val="20"/>
        </w:rPr>
        <w:t xml:space="preserve"> where appropriate</w:t>
      </w:r>
      <w:r w:rsidR="004D2B5B" w:rsidRPr="001C01BB">
        <w:rPr>
          <w:rFonts w:ascii="Arial" w:hAnsi="Arial" w:cs="Arial"/>
          <w:b/>
          <w:bCs/>
          <w:sz w:val="20"/>
        </w:rPr>
        <w:t>:-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F0433E" w:rsidRPr="001C01BB" w14:paraId="61164D5F" w14:textId="77777777" w:rsidTr="001C01BB">
        <w:tc>
          <w:tcPr>
            <w:tcW w:w="9668" w:type="dxa"/>
          </w:tcPr>
          <w:p w14:paraId="53939DB7" w14:textId="77777777" w:rsidR="00F0433E" w:rsidRPr="001C01BB" w:rsidRDefault="00F0433E" w:rsidP="001C01B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FA311D3" w14:textId="77777777" w:rsidR="00134E09" w:rsidRPr="001C01BB" w:rsidRDefault="00134E09" w:rsidP="001C01BB">
      <w:pPr>
        <w:rPr>
          <w:rFonts w:ascii="Arial" w:hAnsi="Arial" w:cs="Arial"/>
          <w:sz w:val="20"/>
        </w:rPr>
      </w:pPr>
    </w:p>
    <w:p w14:paraId="1DEF9D1A" w14:textId="77777777" w:rsidR="00EC1B20" w:rsidRPr="001C01BB" w:rsidRDefault="00EC1B20" w:rsidP="001C01BB">
      <w:pPr>
        <w:rPr>
          <w:rFonts w:ascii="Arial" w:hAnsi="Arial" w:cs="Arial"/>
          <w:b/>
          <w:bCs/>
          <w:sz w:val="20"/>
        </w:rPr>
      </w:pPr>
      <w:proofErr w:type="spellStart"/>
      <w:r w:rsidRPr="001C01BB">
        <w:rPr>
          <w:rFonts w:ascii="Arial" w:hAnsi="Arial" w:cs="Arial"/>
          <w:b/>
          <w:bCs/>
          <w:sz w:val="20"/>
        </w:rPr>
        <w:t>A.3</w:t>
      </w:r>
      <w:proofErr w:type="spellEnd"/>
      <w:r w:rsidRPr="001C01BB">
        <w:rPr>
          <w:rFonts w:ascii="Arial" w:hAnsi="Arial" w:cs="Arial"/>
          <w:b/>
          <w:bCs/>
          <w:sz w:val="20"/>
        </w:rPr>
        <w:t xml:space="preserve">  </w:t>
      </w:r>
      <w:r w:rsidRPr="001C01BB">
        <w:rPr>
          <w:rFonts w:ascii="Arial" w:hAnsi="Arial" w:cs="Arial"/>
          <w:b/>
          <w:bCs/>
          <w:sz w:val="20"/>
        </w:rPr>
        <w:tab/>
        <w:t>School point of contact for any queries regarding this nomination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EC1B20" w:rsidRPr="001C01BB" w14:paraId="745F2F0C" w14:textId="77777777" w:rsidTr="001C01BB">
        <w:tc>
          <w:tcPr>
            <w:tcW w:w="9668" w:type="dxa"/>
          </w:tcPr>
          <w:p w14:paraId="0C6AB2EF" w14:textId="77777777" w:rsidR="00EC1B20" w:rsidRPr="001C01BB" w:rsidRDefault="00EC1B20" w:rsidP="001C01B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29CD05B" w14:textId="77777777" w:rsidR="00EC1B20" w:rsidRPr="001C01BB" w:rsidRDefault="00EC1B20" w:rsidP="001C01BB">
      <w:pPr>
        <w:rPr>
          <w:rFonts w:ascii="Arial" w:hAnsi="Arial" w:cs="Arial"/>
          <w:sz w:val="20"/>
        </w:rPr>
      </w:pPr>
    </w:p>
    <w:p w14:paraId="54F1E33D" w14:textId="77777777" w:rsidR="00134E09" w:rsidRPr="001C01BB" w:rsidRDefault="00EC1B20" w:rsidP="001C01BB">
      <w:pPr>
        <w:rPr>
          <w:rFonts w:ascii="Arial" w:hAnsi="Arial" w:cs="Arial"/>
          <w:b/>
          <w:bCs/>
          <w:sz w:val="20"/>
        </w:rPr>
      </w:pPr>
      <w:proofErr w:type="spellStart"/>
      <w:r w:rsidRPr="001C01BB">
        <w:rPr>
          <w:rFonts w:ascii="Arial" w:hAnsi="Arial" w:cs="Arial"/>
          <w:b/>
          <w:bCs/>
          <w:sz w:val="20"/>
        </w:rPr>
        <w:t>A.4</w:t>
      </w:r>
      <w:proofErr w:type="spellEnd"/>
      <w:r w:rsidR="004D2B5B" w:rsidRPr="001C01BB">
        <w:rPr>
          <w:rFonts w:ascii="Arial" w:hAnsi="Arial" w:cs="Arial"/>
          <w:b/>
          <w:bCs/>
          <w:sz w:val="20"/>
        </w:rPr>
        <w:t>.</w:t>
      </w:r>
      <w:r w:rsidR="00063FFE" w:rsidRPr="001C01BB">
        <w:rPr>
          <w:rFonts w:ascii="Arial" w:hAnsi="Arial" w:cs="Arial"/>
          <w:b/>
          <w:bCs/>
          <w:sz w:val="20"/>
        </w:rPr>
        <w:t xml:space="preserve"> </w:t>
      </w:r>
      <w:r w:rsidR="00134E09" w:rsidRPr="001C01BB">
        <w:rPr>
          <w:rFonts w:ascii="Arial" w:hAnsi="Arial" w:cs="Arial"/>
          <w:b/>
          <w:bCs/>
          <w:sz w:val="20"/>
        </w:rPr>
        <w:t xml:space="preserve">Full </w:t>
      </w:r>
      <w:r w:rsidR="00EE4B42" w:rsidRPr="001C01BB">
        <w:rPr>
          <w:rFonts w:ascii="Arial" w:hAnsi="Arial" w:cs="Arial"/>
          <w:b/>
          <w:bCs/>
          <w:sz w:val="20"/>
        </w:rPr>
        <w:t>n</w:t>
      </w:r>
      <w:r w:rsidR="00134E09" w:rsidRPr="001C01BB">
        <w:rPr>
          <w:rFonts w:ascii="Arial" w:hAnsi="Arial" w:cs="Arial"/>
          <w:b/>
          <w:bCs/>
          <w:sz w:val="20"/>
        </w:rPr>
        <w:t xml:space="preserve">ame and </w:t>
      </w:r>
      <w:r w:rsidR="00EE4B42" w:rsidRPr="001C01BB">
        <w:rPr>
          <w:rFonts w:ascii="Arial" w:hAnsi="Arial" w:cs="Arial"/>
          <w:b/>
          <w:bCs/>
          <w:sz w:val="20"/>
        </w:rPr>
        <w:t>h</w:t>
      </w:r>
      <w:r w:rsidR="00134E09" w:rsidRPr="001C01BB">
        <w:rPr>
          <w:rFonts w:ascii="Arial" w:hAnsi="Arial" w:cs="Arial"/>
          <w:b/>
          <w:bCs/>
          <w:sz w:val="20"/>
        </w:rPr>
        <w:t xml:space="preserve">ome </w:t>
      </w:r>
      <w:r w:rsidR="00EE4B42" w:rsidRPr="001C01BB">
        <w:rPr>
          <w:rFonts w:ascii="Arial" w:hAnsi="Arial" w:cs="Arial"/>
          <w:b/>
          <w:bCs/>
          <w:sz w:val="20"/>
        </w:rPr>
        <w:t>i</w:t>
      </w:r>
      <w:r w:rsidR="00134E09" w:rsidRPr="001C01BB">
        <w:rPr>
          <w:rFonts w:ascii="Arial" w:hAnsi="Arial" w:cs="Arial"/>
          <w:b/>
          <w:bCs/>
          <w:sz w:val="20"/>
        </w:rPr>
        <w:t xml:space="preserve">nstitution of </w:t>
      </w:r>
      <w:r w:rsidR="00EE4B42" w:rsidRPr="001C01BB">
        <w:rPr>
          <w:rFonts w:ascii="Arial" w:hAnsi="Arial" w:cs="Arial"/>
          <w:b/>
          <w:bCs/>
          <w:sz w:val="20"/>
        </w:rPr>
        <w:t>e</w:t>
      </w:r>
      <w:r w:rsidR="00134E09" w:rsidRPr="001C01BB">
        <w:rPr>
          <w:rFonts w:ascii="Arial" w:hAnsi="Arial" w:cs="Arial"/>
          <w:b/>
          <w:bCs/>
          <w:sz w:val="20"/>
        </w:rPr>
        <w:t xml:space="preserve">xternal </w:t>
      </w:r>
      <w:r w:rsidR="00EE4B42" w:rsidRPr="001C01BB">
        <w:rPr>
          <w:rFonts w:ascii="Arial" w:hAnsi="Arial" w:cs="Arial"/>
          <w:b/>
          <w:bCs/>
          <w:sz w:val="20"/>
        </w:rPr>
        <w:t>e</w:t>
      </w:r>
      <w:r w:rsidR="00134E09" w:rsidRPr="001C01BB">
        <w:rPr>
          <w:rFonts w:ascii="Arial" w:hAnsi="Arial" w:cs="Arial"/>
          <w:b/>
          <w:bCs/>
          <w:sz w:val="20"/>
        </w:rPr>
        <w:t>xaminer</w:t>
      </w:r>
      <w:r w:rsidR="004D2B5B" w:rsidRPr="001C01BB">
        <w:rPr>
          <w:rFonts w:ascii="Arial" w:hAnsi="Arial" w:cs="Arial"/>
          <w:b/>
          <w:bCs/>
          <w:sz w:val="20"/>
        </w:rPr>
        <w:t>:-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134E09" w:rsidRPr="001C01BB" w14:paraId="58129741" w14:textId="77777777" w:rsidTr="001C01BB">
        <w:tc>
          <w:tcPr>
            <w:tcW w:w="9668" w:type="dxa"/>
          </w:tcPr>
          <w:p w14:paraId="5EA76D22" w14:textId="77777777" w:rsidR="00134E09" w:rsidRPr="001C01BB" w:rsidRDefault="00134E09" w:rsidP="001C01B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C4173A6" w14:textId="77777777" w:rsidR="00134E09" w:rsidRPr="001C01BB" w:rsidRDefault="00134E09" w:rsidP="001C01BB">
      <w:pPr>
        <w:rPr>
          <w:rFonts w:ascii="Arial" w:hAnsi="Arial" w:cs="Arial"/>
          <w:sz w:val="20"/>
        </w:rPr>
      </w:pPr>
    </w:p>
    <w:p w14:paraId="55FE9BBE" w14:textId="77777777" w:rsidR="00134E09" w:rsidRPr="001C01BB" w:rsidRDefault="00EC1B20" w:rsidP="001C01BB">
      <w:pPr>
        <w:rPr>
          <w:rFonts w:ascii="Arial" w:hAnsi="Arial" w:cs="Arial"/>
          <w:b/>
          <w:bCs/>
          <w:sz w:val="20"/>
        </w:rPr>
      </w:pPr>
      <w:proofErr w:type="spellStart"/>
      <w:r w:rsidRPr="001C01BB">
        <w:rPr>
          <w:rFonts w:ascii="Arial" w:hAnsi="Arial" w:cs="Arial"/>
          <w:b/>
          <w:bCs/>
          <w:sz w:val="20"/>
        </w:rPr>
        <w:t>A.5</w:t>
      </w:r>
      <w:proofErr w:type="spellEnd"/>
      <w:r w:rsidR="00063FFE" w:rsidRPr="001C01BB">
        <w:rPr>
          <w:rFonts w:ascii="Arial" w:hAnsi="Arial" w:cs="Arial"/>
          <w:b/>
          <w:bCs/>
          <w:sz w:val="20"/>
        </w:rPr>
        <w:t xml:space="preserve">. </w:t>
      </w:r>
      <w:r w:rsidR="00084FA4" w:rsidRPr="001C01BB">
        <w:rPr>
          <w:rFonts w:ascii="Arial" w:hAnsi="Arial" w:cs="Arial"/>
          <w:b/>
          <w:bCs/>
          <w:sz w:val="20"/>
        </w:rPr>
        <w:t>Programme</w:t>
      </w:r>
      <w:r w:rsidR="00134E09" w:rsidRPr="001C01BB">
        <w:rPr>
          <w:rFonts w:ascii="Arial" w:hAnsi="Arial" w:cs="Arial"/>
          <w:b/>
          <w:bCs/>
          <w:sz w:val="20"/>
        </w:rPr>
        <w:t xml:space="preserve"> </w:t>
      </w:r>
      <w:r w:rsidR="00084FA4" w:rsidRPr="001C01BB">
        <w:rPr>
          <w:rFonts w:ascii="Arial" w:hAnsi="Arial" w:cs="Arial"/>
          <w:b/>
          <w:bCs/>
          <w:sz w:val="20"/>
        </w:rPr>
        <w:t xml:space="preserve">currently </w:t>
      </w:r>
      <w:r w:rsidR="006331AC" w:rsidRPr="001C01BB">
        <w:rPr>
          <w:rFonts w:ascii="Arial" w:hAnsi="Arial" w:cs="Arial"/>
          <w:b/>
          <w:bCs/>
          <w:sz w:val="20"/>
        </w:rPr>
        <w:t>a</w:t>
      </w:r>
      <w:r w:rsidR="00134E09" w:rsidRPr="001C01BB">
        <w:rPr>
          <w:rFonts w:ascii="Arial" w:hAnsi="Arial" w:cs="Arial"/>
          <w:b/>
          <w:bCs/>
          <w:sz w:val="20"/>
        </w:rPr>
        <w:t>ppointed to:</w:t>
      </w:r>
      <w:r w:rsidR="004D2B5B" w:rsidRPr="001C01BB">
        <w:rPr>
          <w:rFonts w:ascii="Arial" w:hAnsi="Arial" w:cs="Arial"/>
          <w:b/>
          <w:bCs/>
          <w:sz w:val="20"/>
        </w:rPr>
        <w:t>-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8"/>
      </w:tblGrid>
      <w:tr w:rsidR="00134E09" w:rsidRPr="001C01BB" w14:paraId="3F401B1C" w14:textId="77777777" w:rsidTr="001C01BB">
        <w:tc>
          <w:tcPr>
            <w:tcW w:w="9668" w:type="dxa"/>
          </w:tcPr>
          <w:p w14:paraId="23A9AC34" w14:textId="77777777" w:rsidR="00134E09" w:rsidRPr="001C01BB" w:rsidRDefault="00134E09" w:rsidP="001C01B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95CE14F" w14:textId="77777777" w:rsidR="00134E09" w:rsidRPr="001C01BB" w:rsidRDefault="00134E09" w:rsidP="001C01BB">
      <w:pPr>
        <w:rPr>
          <w:rFonts w:ascii="Arial" w:hAnsi="Arial" w:cs="Arial"/>
          <w:sz w:val="20"/>
        </w:rPr>
      </w:pPr>
    </w:p>
    <w:p w14:paraId="1B3C48E7" w14:textId="77777777" w:rsidR="005D2868" w:rsidRPr="001C01BB" w:rsidRDefault="00EC1B20" w:rsidP="001C01BB">
      <w:pPr>
        <w:rPr>
          <w:rFonts w:ascii="Arial" w:hAnsi="Arial" w:cs="Arial"/>
          <w:b/>
          <w:bCs/>
          <w:iCs/>
          <w:sz w:val="20"/>
        </w:rPr>
      </w:pPr>
      <w:proofErr w:type="spellStart"/>
      <w:r w:rsidRPr="001C01BB">
        <w:rPr>
          <w:rFonts w:ascii="Arial" w:hAnsi="Arial" w:cs="Arial"/>
          <w:b/>
          <w:bCs/>
          <w:iCs/>
          <w:sz w:val="20"/>
        </w:rPr>
        <w:t>A.6</w:t>
      </w:r>
      <w:proofErr w:type="spellEnd"/>
      <w:r w:rsidR="005D2868" w:rsidRPr="001C01BB">
        <w:rPr>
          <w:rFonts w:ascii="Arial" w:hAnsi="Arial" w:cs="Arial"/>
          <w:b/>
          <w:bCs/>
          <w:iCs/>
          <w:sz w:val="20"/>
        </w:rPr>
        <w:t>. Dates of Current Appointment:-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108"/>
      </w:tblGrid>
      <w:tr w:rsidR="005D2868" w:rsidRPr="001C01BB" w14:paraId="07E7FC25" w14:textId="77777777" w:rsidTr="001C01BB">
        <w:trPr>
          <w:cantSplit/>
          <w:trHeight w:val="472"/>
        </w:trPr>
        <w:tc>
          <w:tcPr>
            <w:tcW w:w="1560" w:type="dxa"/>
            <w:shd w:val="clear" w:color="auto" w:fill="D9D9D9" w:themeFill="background1" w:themeFillShade="D9"/>
          </w:tcPr>
          <w:p w14:paraId="72C5780B" w14:textId="77777777" w:rsidR="005D2868" w:rsidRPr="001C01BB" w:rsidRDefault="005D2868" w:rsidP="001C01B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From</w:t>
            </w:r>
          </w:p>
        </w:tc>
        <w:tc>
          <w:tcPr>
            <w:tcW w:w="8108" w:type="dxa"/>
          </w:tcPr>
          <w:p w14:paraId="1C9B2BB2" w14:textId="77777777" w:rsidR="005D2868" w:rsidRPr="001C01BB" w:rsidRDefault="005D2868" w:rsidP="001C01BB">
            <w:pPr>
              <w:rPr>
                <w:rFonts w:ascii="Arial" w:hAnsi="Arial" w:cs="Arial"/>
                <w:sz w:val="20"/>
              </w:rPr>
            </w:pPr>
          </w:p>
        </w:tc>
      </w:tr>
      <w:tr w:rsidR="005D2868" w:rsidRPr="001C01BB" w14:paraId="33C8CF32" w14:textId="77777777" w:rsidTr="001C01BB">
        <w:trPr>
          <w:cantSplit/>
          <w:trHeight w:val="472"/>
        </w:trPr>
        <w:tc>
          <w:tcPr>
            <w:tcW w:w="1560" w:type="dxa"/>
            <w:shd w:val="clear" w:color="auto" w:fill="D9D9D9" w:themeFill="background1" w:themeFillShade="D9"/>
          </w:tcPr>
          <w:p w14:paraId="69C0DEEC" w14:textId="77777777" w:rsidR="005D2868" w:rsidRPr="001C01BB" w:rsidRDefault="005D2868" w:rsidP="001C01B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8108" w:type="dxa"/>
          </w:tcPr>
          <w:p w14:paraId="2734E884" w14:textId="77777777" w:rsidR="005D2868" w:rsidRPr="001C01BB" w:rsidRDefault="005D2868" w:rsidP="001C01B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C17054" w14:textId="77777777" w:rsidR="005D2868" w:rsidRPr="001C01BB" w:rsidRDefault="005D2868" w:rsidP="001C01BB">
      <w:pPr>
        <w:rPr>
          <w:rFonts w:ascii="Arial" w:hAnsi="Arial" w:cs="Arial"/>
          <w:sz w:val="20"/>
        </w:rPr>
      </w:pPr>
    </w:p>
    <w:p w14:paraId="13B16DE6" w14:textId="77777777" w:rsidR="001C01BB" w:rsidRDefault="001C01BB" w:rsidP="001C01BB">
      <w:pPr>
        <w:rPr>
          <w:rFonts w:ascii="Arial" w:hAnsi="Arial" w:cs="Arial"/>
          <w:b/>
          <w:sz w:val="20"/>
        </w:rPr>
      </w:pPr>
    </w:p>
    <w:p w14:paraId="4CFF2513" w14:textId="159BC3C1" w:rsidR="00F0433E" w:rsidRPr="001C01BB" w:rsidRDefault="00134E09" w:rsidP="009F1C92">
      <w:pPr>
        <w:shd w:val="clear" w:color="auto" w:fill="D9D9D9" w:themeFill="background1" w:themeFillShade="D9"/>
        <w:rPr>
          <w:rFonts w:ascii="Arial" w:hAnsi="Arial" w:cs="Arial"/>
          <w:b/>
          <w:sz w:val="20"/>
        </w:rPr>
      </w:pPr>
      <w:r w:rsidRPr="001C01BB">
        <w:rPr>
          <w:rFonts w:ascii="Arial" w:hAnsi="Arial" w:cs="Arial"/>
          <w:b/>
          <w:sz w:val="20"/>
        </w:rPr>
        <w:t>PART B: EXTEN</w:t>
      </w:r>
      <w:r w:rsidR="00063FFE" w:rsidRPr="001C01BB">
        <w:rPr>
          <w:rFonts w:ascii="Arial" w:hAnsi="Arial" w:cs="Arial"/>
          <w:b/>
          <w:sz w:val="20"/>
        </w:rPr>
        <w:t>S</w:t>
      </w:r>
      <w:r w:rsidR="006331AC" w:rsidRPr="001C01BB">
        <w:rPr>
          <w:rFonts w:ascii="Arial" w:hAnsi="Arial" w:cs="Arial"/>
          <w:b/>
          <w:sz w:val="20"/>
        </w:rPr>
        <w:t xml:space="preserve">ION / RE-ALLOCATION OF DUTIES </w:t>
      </w:r>
      <w:r w:rsidRPr="001C01BB">
        <w:rPr>
          <w:rFonts w:ascii="Arial" w:hAnsi="Arial" w:cs="Arial"/>
          <w:b/>
          <w:sz w:val="20"/>
        </w:rPr>
        <w:t>(delete as appropriate)</w:t>
      </w:r>
    </w:p>
    <w:p w14:paraId="733E2C95" w14:textId="77777777" w:rsidR="00134E09" w:rsidRPr="001C01BB" w:rsidRDefault="00134E09" w:rsidP="001C01BB">
      <w:pPr>
        <w:rPr>
          <w:rFonts w:ascii="Arial" w:hAnsi="Arial" w:cs="Arial"/>
          <w:b/>
          <w:sz w:val="20"/>
        </w:rPr>
      </w:pPr>
    </w:p>
    <w:p w14:paraId="33413270" w14:textId="73E78ADD" w:rsidR="00134E09" w:rsidRPr="001C01BB" w:rsidRDefault="00134E09" w:rsidP="001C01BB">
      <w:pPr>
        <w:rPr>
          <w:rFonts w:ascii="Arial" w:hAnsi="Arial" w:cs="Arial"/>
          <w:b/>
          <w:sz w:val="20"/>
        </w:rPr>
      </w:pPr>
      <w:proofErr w:type="spellStart"/>
      <w:r w:rsidRPr="001C01BB">
        <w:rPr>
          <w:rFonts w:ascii="Arial" w:hAnsi="Arial" w:cs="Arial"/>
          <w:b/>
          <w:sz w:val="20"/>
        </w:rPr>
        <w:t>B.1</w:t>
      </w:r>
      <w:proofErr w:type="spellEnd"/>
      <w:r w:rsidRPr="001C01BB">
        <w:rPr>
          <w:rFonts w:ascii="Arial" w:hAnsi="Arial" w:cs="Arial"/>
          <w:b/>
          <w:sz w:val="20"/>
        </w:rPr>
        <w:t xml:space="preserve">. Re-allocation of </w:t>
      </w:r>
      <w:r w:rsidR="006331AC" w:rsidRPr="001C01BB">
        <w:rPr>
          <w:rFonts w:ascii="Arial" w:hAnsi="Arial" w:cs="Arial"/>
          <w:b/>
          <w:sz w:val="20"/>
        </w:rPr>
        <w:t>d</w:t>
      </w:r>
      <w:r w:rsidRPr="001C01BB">
        <w:rPr>
          <w:rFonts w:ascii="Arial" w:hAnsi="Arial" w:cs="Arial"/>
          <w:b/>
          <w:sz w:val="20"/>
        </w:rPr>
        <w:t>uties</w:t>
      </w:r>
      <w:r w:rsidR="002D4C40" w:rsidRPr="001C01BB">
        <w:rPr>
          <w:rFonts w:ascii="Arial" w:hAnsi="Arial" w:cs="Arial"/>
          <w:b/>
          <w:sz w:val="20"/>
        </w:rPr>
        <w:t xml:space="preserve"> (for extension of </w:t>
      </w:r>
      <w:r w:rsidR="00835C90">
        <w:rPr>
          <w:rFonts w:ascii="Arial" w:hAnsi="Arial" w:cs="Arial"/>
          <w:b/>
          <w:sz w:val="20"/>
        </w:rPr>
        <w:t xml:space="preserve">term of </w:t>
      </w:r>
      <w:r w:rsidR="002D4C40" w:rsidRPr="001C01BB">
        <w:rPr>
          <w:rFonts w:ascii="Arial" w:hAnsi="Arial" w:cs="Arial"/>
          <w:b/>
          <w:sz w:val="20"/>
        </w:rPr>
        <w:t>office only</w:t>
      </w:r>
      <w:r w:rsidR="00163D58" w:rsidRPr="001C01BB">
        <w:rPr>
          <w:rFonts w:ascii="Arial" w:hAnsi="Arial" w:cs="Arial"/>
          <w:b/>
          <w:sz w:val="20"/>
        </w:rPr>
        <w:t>,</w:t>
      </w:r>
      <w:r w:rsidR="002D4C40" w:rsidRPr="001C01BB">
        <w:rPr>
          <w:rFonts w:ascii="Arial" w:hAnsi="Arial" w:cs="Arial"/>
          <w:b/>
          <w:sz w:val="20"/>
        </w:rPr>
        <w:t xml:space="preserve"> please complete </w:t>
      </w:r>
      <w:proofErr w:type="spellStart"/>
      <w:r w:rsidR="002D4C40" w:rsidRPr="001C01BB">
        <w:rPr>
          <w:rFonts w:ascii="Arial" w:hAnsi="Arial" w:cs="Arial"/>
          <w:b/>
          <w:sz w:val="20"/>
        </w:rPr>
        <w:t>B.2</w:t>
      </w:r>
      <w:proofErr w:type="spellEnd"/>
      <w:r w:rsidR="002D4C40" w:rsidRPr="001C01BB">
        <w:rPr>
          <w:rFonts w:ascii="Arial" w:hAnsi="Arial" w:cs="Arial"/>
          <w:b/>
          <w:sz w:val="20"/>
        </w:rPr>
        <w:t>.)</w:t>
      </w:r>
    </w:p>
    <w:p w14:paraId="6738B226" w14:textId="77777777" w:rsidR="001232DD" w:rsidRPr="001C01BB" w:rsidRDefault="001232DD" w:rsidP="001C01BB">
      <w:pPr>
        <w:rPr>
          <w:rFonts w:ascii="Arial" w:hAnsi="Arial" w:cs="Arial"/>
          <w:sz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812"/>
      </w:tblGrid>
      <w:tr w:rsidR="00084FA4" w:rsidRPr="001C01BB" w14:paraId="18696ADE" w14:textId="77777777" w:rsidTr="009F1C92">
        <w:trPr>
          <w:cantSplit/>
          <w:trHeight w:val="124"/>
        </w:trPr>
        <w:tc>
          <w:tcPr>
            <w:tcW w:w="3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17563E" w14:textId="1816D1ED" w:rsidR="00084FA4" w:rsidRPr="001C01BB" w:rsidRDefault="00084FA4" w:rsidP="009F1C92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 xml:space="preserve">Additional duties due to: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849B8" w14:textId="3C7BE528" w:rsidR="009F1C92" w:rsidRDefault="00084FA4" w:rsidP="001C01B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 xml:space="preserve">Extension of role / </w:t>
            </w:r>
          </w:p>
          <w:p w14:paraId="6B54345B" w14:textId="42F60E1D" w:rsidR="00084FA4" w:rsidRPr="001C01BB" w:rsidRDefault="00084FA4" w:rsidP="001C01B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Re-allocation of modules</w:t>
            </w:r>
          </w:p>
        </w:tc>
      </w:tr>
      <w:tr w:rsidR="00084FA4" w:rsidRPr="001C01BB" w14:paraId="00277B11" w14:textId="77777777" w:rsidTr="009F1C92">
        <w:trPr>
          <w:cantSplit/>
          <w:trHeight w:val="124"/>
        </w:trPr>
        <w:tc>
          <w:tcPr>
            <w:tcW w:w="3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57807" w14:textId="5F04DA66" w:rsidR="00084FA4" w:rsidRPr="001C01BB" w:rsidRDefault="00486840" w:rsidP="001C01B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If there is an additional programme included, please list here</w:t>
            </w:r>
            <w:r w:rsidR="00084FA4" w:rsidRPr="001C01B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72EB" w14:textId="77777777" w:rsidR="00084FA4" w:rsidRPr="001C01BB" w:rsidRDefault="00084FA4" w:rsidP="001C01BB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A8D88D" w14:textId="77777777" w:rsidR="00084FA4" w:rsidRPr="001C01BB" w:rsidRDefault="00084FA4" w:rsidP="001C01BB">
      <w:pPr>
        <w:rPr>
          <w:rFonts w:ascii="Arial" w:hAnsi="Arial" w:cs="Arial"/>
          <w:sz w:val="20"/>
        </w:rPr>
      </w:pPr>
    </w:p>
    <w:p w14:paraId="3988547E" w14:textId="77777777" w:rsidR="00084FA4" w:rsidRPr="001C01BB" w:rsidRDefault="00084FA4" w:rsidP="001C01BB">
      <w:pPr>
        <w:rPr>
          <w:rFonts w:ascii="Arial" w:hAnsi="Arial" w:cs="Arial"/>
          <w:sz w:val="20"/>
        </w:rPr>
      </w:pPr>
    </w:p>
    <w:p w14:paraId="3E1E419F" w14:textId="0264B3F2" w:rsidR="001232DD" w:rsidRPr="00F629FD" w:rsidRDefault="001232DD" w:rsidP="00E1689C">
      <w:pPr>
        <w:jc w:val="both"/>
        <w:rPr>
          <w:rFonts w:ascii="Arial" w:hAnsi="Arial" w:cs="Arial"/>
          <w:sz w:val="20"/>
        </w:rPr>
      </w:pPr>
      <w:r w:rsidRPr="001C01BB">
        <w:rPr>
          <w:rFonts w:ascii="Arial" w:hAnsi="Arial" w:cs="Arial"/>
          <w:b/>
          <w:sz w:val="20"/>
        </w:rPr>
        <w:t>Provision currently being examined</w:t>
      </w:r>
      <w:r w:rsidR="001C01BB">
        <w:rPr>
          <w:rFonts w:ascii="Arial" w:hAnsi="Arial" w:cs="Arial"/>
          <w:b/>
          <w:sz w:val="20"/>
        </w:rPr>
        <w:t>:</w:t>
      </w:r>
      <w:r w:rsidRPr="001C01BB">
        <w:rPr>
          <w:rFonts w:ascii="Arial" w:hAnsi="Arial" w:cs="Arial"/>
          <w:b/>
          <w:sz w:val="20"/>
        </w:rPr>
        <w:t xml:space="preserve"> </w:t>
      </w:r>
      <w:r w:rsidRPr="00F629FD">
        <w:rPr>
          <w:rFonts w:ascii="Arial" w:hAnsi="Arial" w:cs="Arial"/>
          <w:sz w:val="20"/>
        </w:rPr>
        <w:t xml:space="preserve">Modules for which examiner </w:t>
      </w:r>
      <w:r w:rsidRPr="00F629FD">
        <w:rPr>
          <w:rFonts w:ascii="Arial" w:hAnsi="Arial" w:cs="Arial"/>
          <w:sz w:val="20"/>
          <w:u w:val="single"/>
        </w:rPr>
        <w:t>currently</w:t>
      </w:r>
      <w:r w:rsidRPr="00F629FD">
        <w:rPr>
          <w:rFonts w:ascii="Arial" w:hAnsi="Arial" w:cs="Arial"/>
          <w:sz w:val="20"/>
        </w:rPr>
        <w:t xml:space="preserve"> has particular responsibility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04"/>
        <w:gridCol w:w="5117"/>
        <w:gridCol w:w="850"/>
        <w:gridCol w:w="709"/>
        <w:gridCol w:w="567"/>
        <w:gridCol w:w="992"/>
      </w:tblGrid>
      <w:tr w:rsidR="00E1689C" w:rsidRPr="001C01BB" w14:paraId="6B63EB45" w14:textId="77777777" w:rsidTr="00F629FD">
        <w:trPr>
          <w:cantSplit/>
          <w:trHeight w:val="1833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29C84E46" w14:textId="77777777" w:rsidR="00E1689C" w:rsidRPr="001C01BB" w:rsidRDefault="00E1689C" w:rsidP="009F1C92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lastRenderedPageBreak/>
              <w:t>Module code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046FA149" w14:textId="77777777" w:rsidR="00E1689C" w:rsidRPr="001C01BB" w:rsidRDefault="00E1689C" w:rsidP="009F1C92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Module title (please note if collaborative</w:t>
            </w:r>
            <w:r w:rsidRPr="001C01BB">
              <w:rPr>
                <w:rStyle w:val="FootnoteReference"/>
                <w:rFonts w:ascii="Arial" w:hAnsi="Arial" w:cs="Arial"/>
                <w:b/>
                <w:sz w:val="20"/>
              </w:rPr>
              <w:footnoteReference w:id="1"/>
            </w:r>
            <w:r w:rsidRPr="001C01BB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8B166E" w14:textId="77777777" w:rsidR="00E1689C" w:rsidRPr="001C01BB" w:rsidRDefault="00E1689C" w:rsidP="009F1C92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Credit value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77E85A8A" w14:textId="77777777" w:rsidR="00E1689C" w:rsidRPr="001C01BB" w:rsidRDefault="00E1689C" w:rsidP="00F629FD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Compulsory / Elective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27E66582" w14:textId="664C1837" w:rsidR="00E1689C" w:rsidRPr="001C01BB" w:rsidRDefault="00E1689C" w:rsidP="00F629FD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proofErr w:type="spellStart"/>
            <w:r w:rsidRPr="001C01BB">
              <w:rPr>
                <w:rFonts w:ascii="Arial" w:hAnsi="Arial" w:cs="Arial"/>
                <w:b/>
                <w:sz w:val="20"/>
              </w:rPr>
              <w:t>Approx</w:t>
            </w:r>
            <w:proofErr w:type="spellEnd"/>
            <w:r w:rsidRPr="001C01BB">
              <w:rPr>
                <w:rFonts w:ascii="Arial" w:hAnsi="Arial" w:cs="Arial"/>
                <w:b/>
                <w:sz w:val="20"/>
              </w:rPr>
              <w:t xml:space="preserve"> students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CD0EBFD" w14:textId="77777777" w:rsidR="00E1689C" w:rsidRPr="001C01BB" w:rsidRDefault="00E1689C" w:rsidP="00F629FD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Shared with another examiner? (Y/N)</w:t>
            </w:r>
          </w:p>
        </w:tc>
      </w:tr>
      <w:tr w:rsidR="00E1689C" w:rsidRPr="001C01BB" w14:paraId="6EE778D9" w14:textId="77777777" w:rsidTr="00F629FD">
        <w:tc>
          <w:tcPr>
            <w:tcW w:w="1404" w:type="dxa"/>
          </w:tcPr>
          <w:p w14:paraId="73459B5E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5066552A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0DE1B61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3CD1A06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E6C447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A8AE72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7FF1735E" w14:textId="77777777" w:rsidTr="00F629FD">
        <w:tc>
          <w:tcPr>
            <w:tcW w:w="1404" w:type="dxa"/>
          </w:tcPr>
          <w:p w14:paraId="41140B94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390CF23A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0B55D28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8C3A951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433D79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F9A3BE1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3D049DDF" w14:textId="77777777" w:rsidTr="00F629FD">
        <w:tc>
          <w:tcPr>
            <w:tcW w:w="1404" w:type="dxa"/>
          </w:tcPr>
          <w:p w14:paraId="6CE3D209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7AFD8AE4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BC6551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2BC6FB0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157C4C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D4E1C6B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558ADA69" w14:textId="77777777" w:rsidTr="00F629FD">
        <w:tc>
          <w:tcPr>
            <w:tcW w:w="1404" w:type="dxa"/>
          </w:tcPr>
          <w:p w14:paraId="7529554B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4DBA1D06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7F855E7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D04803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B8B826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97D3351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6EC7BE7D" w14:textId="77777777" w:rsidTr="00F629FD">
        <w:tc>
          <w:tcPr>
            <w:tcW w:w="1404" w:type="dxa"/>
          </w:tcPr>
          <w:p w14:paraId="4AE9CF40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06C0B3AE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9B9BD21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55996730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189239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EAE833A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7536B561" w14:textId="77777777" w:rsidTr="00F629FD">
        <w:tc>
          <w:tcPr>
            <w:tcW w:w="1404" w:type="dxa"/>
          </w:tcPr>
          <w:p w14:paraId="7FE3A62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5B6B651D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212F61B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C784B37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EA5BEA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D4FF3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24ECD6DB" w14:textId="77777777" w:rsidTr="00F629FD">
        <w:tc>
          <w:tcPr>
            <w:tcW w:w="1404" w:type="dxa"/>
          </w:tcPr>
          <w:p w14:paraId="4ED94A71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0109A2CD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9B74C77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7FD61B3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99E79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1577F33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17DC32EC" w14:textId="77777777" w:rsidTr="00F629FD">
        <w:tc>
          <w:tcPr>
            <w:tcW w:w="1404" w:type="dxa"/>
          </w:tcPr>
          <w:p w14:paraId="2CFB51D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4080A856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2C6BA4B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3CE59AED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753B1B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F695FC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6CDD5461" w14:textId="77777777" w:rsidTr="00F629FD">
        <w:tc>
          <w:tcPr>
            <w:tcW w:w="1404" w:type="dxa"/>
          </w:tcPr>
          <w:p w14:paraId="155FE5D2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1B00727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B35375E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39A0B0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A7064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DA9BF98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4D9CFE56" w14:textId="77777777" w:rsidTr="00F629FD">
        <w:tc>
          <w:tcPr>
            <w:tcW w:w="1404" w:type="dxa"/>
          </w:tcPr>
          <w:p w14:paraId="01FB008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1551100B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1E14246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9B864D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00D3FC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4D1428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06269F4B" w14:textId="77777777" w:rsidTr="00F629FD">
        <w:tc>
          <w:tcPr>
            <w:tcW w:w="1404" w:type="dxa"/>
          </w:tcPr>
          <w:p w14:paraId="1AD61478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21DBF04D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D9E7000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23B620E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2D737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9B2DDBD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40DCD01B" w14:textId="77777777" w:rsidTr="00F629FD">
        <w:tc>
          <w:tcPr>
            <w:tcW w:w="1404" w:type="dxa"/>
          </w:tcPr>
          <w:p w14:paraId="12B9ADBB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784A9C39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15826D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DD83612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9F0A16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52B4A7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2EFE53E9" w14:textId="77777777" w:rsidTr="00F629FD">
        <w:tc>
          <w:tcPr>
            <w:tcW w:w="1404" w:type="dxa"/>
          </w:tcPr>
          <w:p w14:paraId="72286DDA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140B406E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EB375BC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15B86280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A77AA0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D1839D1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166D075F" w14:textId="77777777" w:rsidTr="00F629FD">
        <w:tc>
          <w:tcPr>
            <w:tcW w:w="1404" w:type="dxa"/>
          </w:tcPr>
          <w:p w14:paraId="6DE5D707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25770907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2A21128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E790D89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5093117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CACFD9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40D366FE" w14:textId="77777777" w:rsidTr="00F629FD">
        <w:tc>
          <w:tcPr>
            <w:tcW w:w="1404" w:type="dxa"/>
          </w:tcPr>
          <w:p w14:paraId="6FC07EF5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46D366BA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718D2CD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E5BC529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A782B2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4DC77A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2C5D14B6" w14:textId="77777777" w:rsidTr="00F629FD">
        <w:tc>
          <w:tcPr>
            <w:tcW w:w="1404" w:type="dxa"/>
          </w:tcPr>
          <w:p w14:paraId="0923000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1EC5F480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B419D0E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F32F1AA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06DB67D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BFEA7EF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6E63A2E1" w14:textId="77777777" w:rsidTr="00F629FD">
        <w:tc>
          <w:tcPr>
            <w:tcW w:w="1404" w:type="dxa"/>
          </w:tcPr>
          <w:p w14:paraId="09F04D2E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62CDA6FD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68C2A7B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A4659BE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EDBC8C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666F743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1C72334A" w14:textId="77777777" w:rsidTr="00F629FD">
        <w:tc>
          <w:tcPr>
            <w:tcW w:w="1404" w:type="dxa"/>
          </w:tcPr>
          <w:p w14:paraId="7F6C76F6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7F1CCADA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E9F0768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5EBDE27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B6289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B3F8844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27BB56A0" w14:textId="77777777" w:rsidTr="00F629FD">
        <w:tc>
          <w:tcPr>
            <w:tcW w:w="1404" w:type="dxa"/>
          </w:tcPr>
          <w:p w14:paraId="64266DD4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315056F3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224888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E97BF72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986F07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8E827B3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3F37AC74" w14:textId="77777777" w:rsidTr="00F629FD">
        <w:tc>
          <w:tcPr>
            <w:tcW w:w="1404" w:type="dxa"/>
          </w:tcPr>
          <w:p w14:paraId="58F6FAA9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7" w:type="dxa"/>
          </w:tcPr>
          <w:p w14:paraId="15FB0AA0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AD35ECF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9E91E5C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F3EB697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3EFB2C6" w14:textId="77777777" w:rsidR="00E1689C" w:rsidRPr="001C01BB" w:rsidRDefault="00E1689C" w:rsidP="00F629FD">
            <w:pPr>
              <w:rPr>
                <w:rFonts w:ascii="Arial" w:hAnsi="Arial" w:cs="Arial"/>
                <w:sz w:val="20"/>
              </w:rPr>
            </w:pPr>
          </w:p>
        </w:tc>
      </w:tr>
      <w:tr w:rsidR="00E1689C" w:rsidRPr="001C01BB" w14:paraId="1C1A8A67" w14:textId="77777777" w:rsidTr="00F629FD"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55DFB787" w14:textId="59DB13D9" w:rsidR="00E1689C" w:rsidRPr="00E1689C" w:rsidRDefault="00E1689C" w:rsidP="00F629FD">
            <w:pPr>
              <w:rPr>
                <w:rFonts w:ascii="Arial" w:hAnsi="Arial" w:cs="Arial"/>
                <w:b/>
                <w:sz w:val="20"/>
              </w:rPr>
            </w:pPr>
            <w:r w:rsidRPr="00E1689C">
              <w:rPr>
                <w:rFonts w:ascii="Arial" w:hAnsi="Arial" w:cs="Arial"/>
                <w:b/>
                <w:sz w:val="20"/>
              </w:rPr>
              <w:t xml:space="preserve">Total amount of credits </w:t>
            </w:r>
            <w:r>
              <w:rPr>
                <w:rFonts w:ascii="Arial" w:hAnsi="Arial" w:cs="Arial"/>
                <w:b/>
                <w:sz w:val="20"/>
              </w:rPr>
              <w:t>currently examined:</w:t>
            </w:r>
          </w:p>
        </w:tc>
        <w:tc>
          <w:tcPr>
            <w:tcW w:w="850" w:type="dxa"/>
          </w:tcPr>
          <w:p w14:paraId="0290AAA3" w14:textId="77777777" w:rsidR="00E1689C" w:rsidRPr="001C01BB" w:rsidRDefault="00E1689C" w:rsidP="001C0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79A5990E" w14:textId="77777777" w:rsidR="00E1689C" w:rsidRDefault="00E1689C" w:rsidP="00F629FD">
            <w:pPr>
              <w:rPr>
                <w:rFonts w:ascii="Arial" w:hAnsi="Arial" w:cs="Arial"/>
                <w:sz w:val="20"/>
              </w:rPr>
            </w:pPr>
          </w:p>
          <w:p w14:paraId="02EED49C" w14:textId="6EEC487B" w:rsidR="00F629FD" w:rsidRPr="001C01BB" w:rsidRDefault="00F629FD" w:rsidP="00F629FD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3C553A" w14:textId="77777777" w:rsidR="001232DD" w:rsidRPr="001C01BB" w:rsidRDefault="001232DD" w:rsidP="001C01BB">
      <w:pPr>
        <w:rPr>
          <w:rFonts w:ascii="Arial" w:hAnsi="Arial" w:cs="Arial"/>
          <w:sz w:val="20"/>
        </w:rPr>
      </w:pPr>
    </w:p>
    <w:p w14:paraId="429E7AAC" w14:textId="77777777" w:rsidR="00084FA4" w:rsidRPr="001C01BB" w:rsidRDefault="00084FA4" w:rsidP="001C01BB">
      <w:pPr>
        <w:rPr>
          <w:rFonts w:ascii="Arial" w:hAnsi="Arial" w:cs="Arial"/>
          <w:sz w:val="20"/>
        </w:rPr>
      </w:pPr>
    </w:p>
    <w:p w14:paraId="54D4E1D7" w14:textId="3C71694C" w:rsidR="001232DD" w:rsidRDefault="00084FA4" w:rsidP="001C01BB">
      <w:pPr>
        <w:rPr>
          <w:rFonts w:ascii="Arial" w:hAnsi="Arial" w:cs="Arial"/>
          <w:sz w:val="20"/>
        </w:rPr>
      </w:pPr>
      <w:r w:rsidRPr="001C01BB">
        <w:rPr>
          <w:rFonts w:ascii="Arial" w:hAnsi="Arial" w:cs="Arial"/>
          <w:b/>
          <w:sz w:val="20"/>
        </w:rPr>
        <w:t xml:space="preserve">Modules in addition to original appointment: </w:t>
      </w:r>
      <w:r w:rsidR="001232DD" w:rsidRPr="00F629FD">
        <w:rPr>
          <w:rFonts w:ascii="Arial" w:hAnsi="Arial" w:cs="Arial"/>
          <w:sz w:val="20"/>
        </w:rPr>
        <w:t>Modules for which examiner is to have responsibility – please note if these replace any of the above or are in addition.</w:t>
      </w:r>
    </w:p>
    <w:p w14:paraId="65E14F44" w14:textId="459FD57E" w:rsidR="00F629FD" w:rsidRDefault="00F629FD" w:rsidP="001C01BB">
      <w:pPr>
        <w:rPr>
          <w:rFonts w:ascii="Arial" w:hAnsi="Arial" w:cs="Arial"/>
          <w:sz w:val="20"/>
        </w:rPr>
      </w:pP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271"/>
        <w:gridCol w:w="4630"/>
        <w:gridCol w:w="794"/>
        <w:gridCol w:w="676"/>
        <w:gridCol w:w="567"/>
        <w:gridCol w:w="851"/>
        <w:gridCol w:w="850"/>
      </w:tblGrid>
      <w:tr w:rsidR="00252F67" w:rsidRPr="001C01BB" w14:paraId="58CFCB18" w14:textId="77777777" w:rsidTr="00252F67">
        <w:trPr>
          <w:cantSplit/>
          <w:trHeight w:val="183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F8B98F1" w14:textId="77777777" w:rsidR="00252F67" w:rsidRPr="001C01BB" w:rsidRDefault="00252F67" w:rsidP="00905E79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Module code</w:t>
            </w:r>
          </w:p>
        </w:tc>
        <w:tc>
          <w:tcPr>
            <w:tcW w:w="4630" w:type="dxa"/>
            <w:shd w:val="clear" w:color="auto" w:fill="D9D9D9" w:themeFill="background1" w:themeFillShade="D9"/>
            <w:vAlign w:val="center"/>
          </w:tcPr>
          <w:p w14:paraId="79771BC1" w14:textId="6EAF52E7" w:rsidR="00252F67" w:rsidRPr="001C01BB" w:rsidRDefault="00252F67" w:rsidP="00F629FD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Module title (please note if collaborative)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970C2E2" w14:textId="77777777" w:rsidR="00252F67" w:rsidRPr="001C01BB" w:rsidRDefault="00252F67" w:rsidP="00905E79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Credit value</w:t>
            </w:r>
          </w:p>
        </w:tc>
        <w:tc>
          <w:tcPr>
            <w:tcW w:w="676" w:type="dxa"/>
            <w:shd w:val="clear" w:color="auto" w:fill="D9D9D9" w:themeFill="background1" w:themeFillShade="D9"/>
            <w:textDirection w:val="btLr"/>
            <w:vAlign w:val="center"/>
          </w:tcPr>
          <w:p w14:paraId="25F1370A" w14:textId="77777777" w:rsidR="00252F67" w:rsidRPr="001C01BB" w:rsidRDefault="00252F67" w:rsidP="00905E79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Compulsory / Elective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31D9336E" w14:textId="77777777" w:rsidR="00252F67" w:rsidRPr="001C01BB" w:rsidRDefault="00252F67" w:rsidP="00905E79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proofErr w:type="spellStart"/>
            <w:r w:rsidRPr="001C01BB">
              <w:rPr>
                <w:rFonts w:ascii="Arial" w:hAnsi="Arial" w:cs="Arial"/>
                <w:b/>
                <w:sz w:val="20"/>
              </w:rPr>
              <w:t>Approx</w:t>
            </w:r>
            <w:proofErr w:type="spellEnd"/>
            <w:r w:rsidRPr="001C01BB">
              <w:rPr>
                <w:rFonts w:ascii="Arial" w:hAnsi="Arial" w:cs="Arial"/>
                <w:b/>
                <w:sz w:val="20"/>
              </w:rPr>
              <w:t xml:space="preserve"> students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F1FFBD4" w14:textId="3F0C7191" w:rsidR="00252F67" w:rsidRDefault="00252F67" w:rsidP="00F629FD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Shared with another examiner? (Y/N)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7496D0A9" w14:textId="2C4664CE" w:rsidR="00252F67" w:rsidRPr="001C01BB" w:rsidRDefault="00252F67" w:rsidP="00252F67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Replaces a module? (Y/N)</w:t>
            </w:r>
          </w:p>
        </w:tc>
      </w:tr>
      <w:tr w:rsidR="00252F67" w:rsidRPr="001C01BB" w14:paraId="3A007E4E" w14:textId="77777777" w:rsidTr="00252F67">
        <w:tc>
          <w:tcPr>
            <w:tcW w:w="1271" w:type="dxa"/>
          </w:tcPr>
          <w:p w14:paraId="36AF408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7C4BF2C1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08ACC34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66CC9405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576F1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FABC968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24E8993" w14:textId="690CEB4D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33E068B2" w14:textId="77777777" w:rsidTr="00252F67">
        <w:tc>
          <w:tcPr>
            <w:tcW w:w="1271" w:type="dxa"/>
          </w:tcPr>
          <w:p w14:paraId="3FFA4F2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00BA61D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0947EEB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279E91A5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94622C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3E8789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2B0CE1F" w14:textId="6C5A6BDA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36A7B202" w14:textId="77777777" w:rsidTr="00252F67">
        <w:tc>
          <w:tcPr>
            <w:tcW w:w="1271" w:type="dxa"/>
          </w:tcPr>
          <w:p w14:paraId="431D465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55202AA1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4E10571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63E96604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FB99C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03CF2D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E47E1A1" w14:textId="68661B94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63EC2DE7" w14:textId="77777777" w:rsidTr="00252F67">
        <w:tc>
          <w:tcPr>
            <w:tcW w:w="1271" w:type="dxa"/>
          </w:tcPr>
          <w:p w14:paraId="5A64CC5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6801239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0EBF31D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57E80B1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FDCF6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A606C5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30AE47B" w14:textId="2D3D793A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323DBC22" w14:textId="77777777" w:rsidTr="00252F67">
        <w:tc>
          <w:tcPr>
            <w:tcW w:w="1271" w:type="dxa"/>
          </w:tcPr>
          <w:p w14:paraId="76A9F458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710FD6B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07AD295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19178FA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EEB11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8150A5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B0D8F42" w14:textId="5029A112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45B29A2E" w14:textId="77777777" w:rsidTr="00252F67">
        <w:tc>
          <w:tcPr>
            <w:tcW w:w="1271" w:type="dxa"/>
          </w:tcPr>
          <w:p w14:paraId="2F5AE5A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4D285D74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209610A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380A4EA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794BE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B11EDAF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E614C23" w14:textId="3FBD4522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0D66C15D" w14:textId="77777777" w:rsidTr="00252F67">
        <w:tc>
          <w:tcPr>
            <w:tcW w:w="1271" w:type="dxa"/>
          </w:tcPr>
          <w:p w14:paraId="6FD1AAC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59918CD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3FD56B1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7979969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93CF4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8F284B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9842405" w14:textId="59D8459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7C10CAD5" w14:textId="77777777" w:rsidTr="00252F67">
        <w:tc>
          <w:tcPr>
            <w:tcW w:w="1271" w:type="dxa"/>
          </w:tcPr>
          <w:p w14:paraId="3A14D5B1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4C56B70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35B8453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7943EEE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30D5E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1A02DC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28BE659" w14:textId="6ADAA95C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29BEC5EE" w14:textId="77777777" w:rsidTr="00252F67">
        <w:tc>
          <w:tcPr>
            <w:tcW w:w="1271" w:type="dxa"/>
          </w:tcPr>
          <w:p w14:paraId="2B4239C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26B04105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52BB249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7077DBD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3ACF21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B5EBBB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8290C05" w14:textId="5909E338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06F4B7F5" w14:textId="77777777" w:rsidTr="00252F67">
        <w:tc>
          <w:tcPr>
            <w:tcW w:w="1271" w:type="dxa"/>
          </w:tcPr>
          <w:p w14:paraId="16BBF21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4342F96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7B67B6B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54D98EC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48464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1F37E5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4BD2302" w14:textId="2C53B27F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57162979" w14:textId="77777777" w:rsidTr="00252F67">
        <w:tc>
          <w:tcPr>
            <w:tcW w:w="1271" w:type="dxa"/>
          </w:tcPr>
          <w:p w14:paraId="7541D644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79C5EB9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38EC91B8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669F15C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13A6F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7DBBE1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CF967F7" w14:textId="15429F08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292C17B8" w14:textId="77777777" w:rsidTr="00252F67">
        <w:tc>
          <w:tcPr>
            <w:tcW w:w="1271" w:type="dxa"/>
          </w:tcPr>
          <w:p w14:paraId="0841FE0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66BB894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438EDCE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5ABDA83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EC24F2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B620EA5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6522A42" w14:textId="04174295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209B6C5E" w14:textId="77777777" w:rsidTr="00252F67">
        <w:tc>
          <w:tcPr>
            <w:tcW w:w="1271" w:type="dxa"/>
          </w:tcPr>
          <w:p w14:paraId="1B96BD58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00EAA81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453F735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2E399E0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70B01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E78378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5211124" w14:textId="4BD8927A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4622041D" w14:textId="77777777" w:rsidTr="00252F67">
        <w:tc>
          <w:tcPr>
            <w:tcW w:w="1271" w:type="dxa"/>
          </w:tcPr>
          <w:p w14:paraId="05992745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5F8442B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7000D06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6A4802C4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9F0313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42F5D72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A45E2FE" w14:textId="74F7DEE8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4D7F76DC" w14:textId="77777777" w:rsidTr="00252F67">
        <w:tc>
          <w:tcPr>
            <w:tcW w:w="1271" w:type="dxa"/>
          </w:tcPr>
          <w:p w14:paraId="22049E3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263630A5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07F4F82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5BE1555F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E950FD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B579B2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8DFF13" w14:textId="0820BF4D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66E86800" w14:textId="77777777" w:rsidTr="00252F67">
        <w:tc>
          <w:tcPr>
            <w:tcW w:w="1271" w:type="dxa"/>
          </w:tcPr>
          <w:p w14:paraId="2DFFB28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4570F8B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1A02D1F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793C99E8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E9628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E5C1002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8768C12" w14:textId="1AE716A2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21F51FAE" w14:textId="77777777" w:rsidTr="00252F67">
        <w:tc>
          <w:tcPr>
            <w:tcW w:w="1271" w:type="dxa"/>
          </w:tcPr>
          <w:p w14:paraId="7CEAC38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555D0C94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6DB87C7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598C580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81A846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BF7404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C5708B0" w14:textId="1CDED753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0623F7A9" w14:textId="77777777" w:rsidTr="00252F67">
        <w:tc>
          <w:tcPr>
            <w:tcW w:w="1271" w:type="dxa"/>
          </w:tcPr>
          <w:p w14:paraId="53CD249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0001683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510696CF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04D464D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32D1AB7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D5DAFE1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466C86E" w14:textId="4769B551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26B0DE88" w14:textId="77777777" w:rsidTr="00252F67">
        <w:tc>
          <w:tcPr>
            <w:tcW w:w="1271" w:type="dxa"/>
          </w:tcPr>
          <w:p w14:paraId="2CE0BDC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44DC40CC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50AEA7F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576F01C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A50976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DD3B942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E68D499" w14:textId="4E312134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5F20C0DC" w14:textId="77777777" w:rsidTr="00252F67">
        <w:tc>
          <w:tcPr>
            <w:tcW w:w="1271" w:type="dxa"/>
          </w:tcPr>
          <w:p w14:paraId="6A55BEED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30" w:type="dxa"/>
          </w:tcPr>
          <w:p w14:paraId="768A7AC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</w:tcPr>
          <w:p w14:paraId="3995786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dxa"/>
          </w:tcPr>
          <w:p w14:paraId="36395D0A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B31D00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348795E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6C7711" w14:textId="4E76EBFF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  <w:tr w:rsidR="00252F67" w:rsidRPr="001C01BB" w14:paraId="0B4D08F3" w14:textId="77777777" w:rsidTr="00277362">
        <w:tc>
          <w:tcPr>
            <w:tcW w:w="5901" w:type="dxa"/>
            <w:gridSpan w:val="2"/>
            <w:shd w:val="clear" w:color="auto" w:fill="D9D9D9" w:themeFill="background1" w:themeFillShade="D9"/>
            <w:vAlign w:val="center"/>
          </w:tcPr>
          <w:p w14:paraId="0693912A" w14:textId="131824BF" w:rsidR="00252F67" w:rsidRPr="00E1689C" w:rsidRDefault="00252F67" w:rsidP="00F629FD">
            <w:pPr>
              <w:rPr>
                <w:rFonts w:ascii="Arial" w:hAnsi="Arial" w:cs="Arial"/>
                <w:b/>
                <w:sz w:val="20"/>
              </w:rPr>
            </w:pPr>
            <w:r w:rsidRPr="00E1689C">
              <w:rPr>
                <w:rFonts w:ascii="Arial" w:hAnsi="Arial" w:cs="Arial"/>
                <w:b/>
                <w:sz w:val="20"/>
              </w:rPr>
              <w:t xml:space="preserve">Total amount of </w:t>
            </w:r>
            <w:r>
              <w:rPr>
                <w:rFonts w:ascii="Arial" w:hAnsi="Arial" w:cs="Arial"/>
                <w:b/>
                <w:sz w:val="20"/>
              </w:rPr>
              <w:t>additional credits to be examined:</w:t>
            </w:r>
          </w:p>
        </w:tc>
        <w:tc>
          <w:tcPr>
            <w:tcW w:w="794" w:type="dxa"/>
          </w:tcPr>
          <w:p w14:paraId="6634B88B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  <w:gridSpan w:val="4"/>
            <w:shd w:val="clear" w:color="auto" w:fill="D9D9D9" w:themeFill="background1" w:themeFillShade="D9"/>
          </w:tcPr>
          <w:p w14:paraId="0F98A6DB" w14:textId="4E64DBEC" w:rsidR="00252F67" w:rsidRDefault="00252F67" w:rsidP="00905E79">
            <w:pPr>
              <w:rPr>
                <w:rFonts w:ascii="Arial" w:hAnsi="Arial" w:cs="Arial"/>
                <w:sz w:val="20"/>
              </w:rPr>
            </w:pPr>
          </w:p>
          <w:p w14:paraId="6E45EAC9" w14:textId="77777777" w:rsidR="00252F67" w:rsidRPr="001C01BB" w:rsidRDefault="00252F67" w:rsidP="00905E7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CE1EDD" w14:textId="4AD3F35C" w:rsidR="00F629FD" w:rsidRDefault="00F629FD" w:rsidP="001C01BB">
      <w:pPr>
        <w:rPr>
          <w:rFonts w:ascii="Arial" w:hAnsi="Arial" w:cs="Arial"/>
          <w:sz w:val="20"/>
        </w:rPr>
      </w:pPr>
    </w:p>
    <w:p w14:paraId="0A6189FA" w14:textId="77777777" w:rsidR="001232DD" w:rsidRPr="001C01BB" w:rsidRDefault="001232DD" w:rsidP="001C01BB">
      <w:pPr>
        <w:rPr>
          <w:rFonts w:ascii="Arial" w:hAnsi="Arial" w:cs="Arial"/>
          <w:sz w:val="20"/>
        </w:rPr>
      </w:pPr>
    </w:p>
    <w:tbl>
      <w:tblPr>
        <w:tblStyle w:val="TableGrid"/>
        <w:tblW w:w="9639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73"/>
        <w:gridCol w:w="2966"/>
      </w:tblGrid>
      <w:tr w:rsidR="001F1AE0" w:rsidRPr="001C01BB" w14:paraId="0463FE68" w14:textId="77777777" w:rsidTr="00F629FD">
        <w:trPr>
          <w:trHeight w:val="510"/>
        </w:trPr>
        <w:tc>
          <w:tcPr>
            <w:tcW w:w="6673" w:type="dxa"/>
            <w:shd w:val="clear" w:color="auto" w:fill="D9D9D9" w:themeFill="background1" w:themeFillShade="D9"/>
            <w:vAlign w:val="center"/>
          </w:tcPr>
          <w:p w14:paraId="51634FF5" w14:textId="4BFB4180" w:rsidR="006C3ADD" w:rsidRPr="00F629FD" w:rsidRDefault="001F1AE0" w:rsidP="00F629FD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Date reallocation of duties to commence from</w:t>
            </w:r>
            <w:r w:rsidR="001C01B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966" w:type="dxa"/>
            <w:shd w:val="clear" w:color="auto" w:fill="auto"/>
          </w:tcPr>
          <w:p w14:paraId="69FF5B71" w14:textId="77777777" w:rsidR="001F1AE0" w:rsidRPr="001C01BB" w:rsidRDefault="001F1AE0" w:rsidP="001C01BB">
            <w:pPr>
              <w:rPr>
                <w:rFonts w:ascii="Arial" w:hAnsi="Arial" w:cs="Arial"/>
                <w:sz w:val="20"/>
              </w:rPr>
            </w:pPr>
          </w:p>
        </w:tc>
      </w:tr>
    </w:tbl>
    <w:p w14:paraId="0B239508" w14:textId="77777777" w:rsidR="001232DD" w:rsidRPr="001C01BB" w:rsidRDefault="001232DD" w:rsidP="001C01BB">
      <w:pPr>
        <w:rPr>
          <w:rFonts w:ascii="Arial" w:hAnsi="Arial" w:cs="Arial"/>
          <w:sz w:val="20"/>
        </w:rPr>
      </w:pPr>
    </w:p>
    <w:tbl>
      <w:tblPr>
        <w:tblStyle w:val="TableGrid"/>
        <w:tblW w:w="9639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F1AE0" w:rsidRPr="001C01BB" w14:paraId="2CEF9B47" w14:textId="77777777" w:rsidTr="001C01BB">
        <w:tc>
          <w:tcPr>
            <w:tcW w:w="9639" w:type="dxa"/>
            <w:shd w:val="clear" w:color="auto" w:fill="D9D9D9" w:themeFill="background1" w:themeFillShade="D9"/>
          </w:tcPr>
          <w:p w14:paraId="6F18FEB0" w14:textId="31EE1115" w:rsidR="001F1AE0" w:rsidRPr="001C01BB" w:rsidRDefault="001C01BB" w:rsidP="001C01B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Rationale for this proposal:</w:t>
            </w:r>
          </w:p>
        </w:tc>
      </w:tr>
      <w:tr w:rsidR="001F1AE0" w:rsidRPr="001C01BB" w14:paraId="5368278E" w14:textId="77777777" w:rsidTr="001C01BB">
        <w:tc>
          <w:tcPr>
            <w:tcW w:w="9639" w:type="dxa"/>
          </w:tcPr>
          <w:p w14:paraId="7F24B7A6" w14:textId="77777777" w:rsidR="001F1AE0" w:rsidRPr="001C01BB" w:rsidRDefault="001F1AE0" w:rsidP="001C01BB">
            <w:pPr>
              <w:rPr>
                <w:rFonts w:ascii="Arial" w:hAnsi="Arial" w:cs="Arial"/>
                <w:sz w:val="20"/>
              </w:rPr>
            </w:pPr>
          </w:p>
          <w:p w14:paraId="3EA658BC" w14:textId="77777777" w:rsidR="001232DD" w:rsidRPr="001C01BB" w:rsidRDefault="001232DD" w:rsidP="001C01BB">
            <w:pPr>
              <w:rPr>
                <w:rFonts w:ascii="Arial" w:hAnsi="Arial" w:cs="Arial"/>
                <w:sz w:val="20"/>
              </w:rPr>
            </w:pPr>
          </w:p>
          <w:p w14:paraId="0EA700D6" w14:textId="77777777" w:rsidR="001232DD" w:rsidRPr="001C01BB" w:rsidRDefault="001232DD" w:rsidP="001C01BB">
            <w:pPr>
              <w:rPr>
                <w:rFonts w:ascii="Arial" w:hAnsi="Arial" w:cs="Arial"/>
                <w:sz w:val="20"/>
              </w:rPr>
            </w:pPr>
          </w:p>
          <w:p w14:paraId="37D7D1BB" w14:textId="77777777" w:rsidR="001232DD" w:rsidRPr="001C01BB" w:rsidRDefault="001232DD" w:rsidP="001C01BB">
            <w:pPr>
              <w:rPr>
                <w:rFonts w:ascii="Arial" w:hAnsi="Arial" w:cs="Arial"/>
                <w:sz w:val="20"/>
              </w:rPr>
            </w:pPr>
          </w:p>
          <w:p w14:paraId="6D95D16A" w14:textId="77777777" w:rsidR="001232DD" w:rsidRPr="001C01BB" w:rsidRDefault="001232DD" w:rsidP="001C01BB">
            <w:pPr>
              <w:rPr>
                <w:rFonts w:ascii="Arial" w:hAnsi="Arial" w:cs="Arial"/>
                <w:sz w:val="20"/>
              </w:rPr>
            </w:pPr>
          </w:p>
          <w:p w14:paraId="278FD196" w14:textId="77777777" w:rsidR="001F1AE0" w:rsidRPr="001C01BB" w:rsidRDefault="001F1AE0" w:rsidP="001C01BB">
            <w:pPr>
              <w:rPr>
                <w:rFonts w:ascii="Arial" w:hAnsi="Arial" w:cs="Arial"/>
                <w:sz w:val="20"/>
              </w:rPr>
            </w:pPr>
          </w:p>
        </w:tc>
      </w:tr>
      <w:tr w:rsidR="00BC5702" w:rsidRPr="001C01BB" w14:paraId="03B84F3A" w14:textId="77777777" w:rsidTr="001C01BB">
        <w:tc>
          <w:tcPr>
            <w:tcW w:w="9639" w:type="dxa"/>
            <w:shd w:val="clear" w:color="auto" w:fill="D9D9D9" w:themeFill="background1" w:themeFillShade="D9"/>
          </w:tcPr>
          <w:p w14:paraId="5DC2580A" w14:textId="7F1C848B" w:rsidR="00BC5702" w:rsidRPr="001C01BB" w:rsidRDefault="00BC5702" w:rsidP="00976ECE">
            <w:pPr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Antici</w:t>
            </w:r>
            <w:r w:rsidR="00976ECE">
              <w:rPr>
                <w:rFonts w:ascii="Arial" w:hAnsi="Arial" w:cs="Arial"/>
                <w:b/>
                <w:sz w:val="20"/>
              </w:rPr>
              <w:t>pated time commitment associated with the role</w:t>
            </w:r>
            <w:r w:rsidR="001C01BB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BC5702" w:rsidRPr="001C01BB" w14:paraId="4F5D446A" w14:textId="77777777" w:rsidTr="001C01BB">
        <w:tc>
          <w:tcPr>
            <w:tcW w:w="9639" w:type="dxa"/>
          </w:tcPr>
          <w:p w14:paraId="50C42482" w14:textId="77777777" w:rsidR="00BC5702" w:rsidRPr="001C01BB" w:rsidRDefault="00BC5702" w:rsidP="001C01BB">
            <w:pPr>
              <w:rPr>
                <w:rFonts w:ascii="Arial" w:hAnsi="Arial" w:cs="Arial"/>
                <w:sz w:val="20"/>
              </w:rPr>
            </w:pPr>
          </w:p>
          <w:p w14:paraId="0FB97129" w14:textId="77777777" w:rsidR="00BC5702" w:rsidRPr="001C01BB" w:rsidRDefault="00BC5702" w:rsidP="001C01BB">
            <w:pPr>
              <w:rPr>
                <w:rFonts w:ascii="Arial" w:hAnsi="Arial" w:cs="Arial"/>
                <w:sz w:val="20"/>
              </w:rPr>
            </w:pPr>
          </w:p>
          <w:p w14:paraId="5836F4E1" w14:textId="77777777" w:rsidR="001232DD" w:rsidRPr="001C01BB" w:rsidRDefault="001232DD" w:rsidP="001C01BB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1666D5" w14:textId="77777777" w:rsidR="001E1C2E" w:rsidRPr="001C01BB" w:rsidRDefault="001E1C2E" w:rsidP="001C01BB">
      <w:pPr>
        <w:rPr>
          <w:rFonts w:ascii="Arial" w:hAnsi="Arial" w:cs="Arial"/>
          <w:sz w:val="20"/>
        </w:rPr>
      </w:pPr>
    </w:p>
    <w:p w14:paraId="1E73C86E" w14:textId="77777777" w:rsidR="00765A3B" w:rsidRPr="001C01BB" w:rsidRDefault="00765A3B" w:rsidP="001C01BB">
      <w:pPr>
        <w:rPr>
          <w:rFonts w:ascii="Arial" w:hAnsi="Arial" w:cs="Arial"/>
          <w:sz w:val="20"/>
        </w:rPr>
      </w:pPr>
    </w:p>
    <w:p w14:paraId="5ADCEFA3" w14:textId="0C62841A" w:rsidR="00F0433E" w:rsidRPr="001C01BB" w:rsidRDefault="00134E09" w:rsidP="001C01BB">
      <w:pPr>
        <w:rPr>
          <w:rFonts w:ascii="Arial" w:hAnsi="Arial" w:cs="Arial"/>
          <w:b/>
          <w:sz w:val="20"/>
        </w:rPr>
      </w:pPr>
      <w:proofErr w:type="spellStart"/>
      <w:r w:rsidRPr="001C01BB">
        <w:rPr>
          <w:rFonts w:ascii="Arial" w:hAnsi="Arial" w:cs="Arial"/>
          <w:b/>
          <w:sz w:val="20"/>
        </w:rPr>
        <w:t>B.2</w:t>
      </w:r>
      <w:proofErr w:type="spellEnd"/>
      <w:r w:rsidRPr="001C01BB">
        <w:rPr>
          <w:rFonts w:ascii="Arial" w:hAnsi="Arial" w:cs="Arial"/>
          <w:b/>
          <w:sz w:val="20"/>
        </w:rPr>
        <w:t>. Extension of Te</w:t>
      </w:r>
      <w:r w:rsidR="00835C90">
        <w:rPr>
          <w:rFonts w:ascii="Arial" w:hAnsi="Arial" w:cs="Arial"/>
          <w:b/>
          <w:sz w:val="20"/>
        </w:rPr>
        <w:t>rm of office</w:t>
      </w:r>
      <w:r w:rsidRPr="001C01BB">
        <w:rPr>
          <w:rFonts w:ascii="Arial" w:hAnsi="Arial" w:cs="Arial"/>
          <w:b/>
          <w:sz w:val="20"/>
        </w:rPr>
        <w:t xml:space="preserve"> </w:t>
      </w:r>
    </w:p>
    <w:p w14:paraId="3647618E" w14:textId="5B6A8612" w:rsidR="00546A2F" w:rsidRPr="00546A2F" w:rsidRDefault="00546A2F" w:rsidP="00546A2F">
      <w:pPr>
        <w:jc w:val="both"/>
        <w:rPr>
          <w:rFonts w:ascii="Arial" w:hAnsi="Arial" w:cs="Arial"/>
          <w:bCs/>
          <w:iCs/>
          <w:sz w:val="20"/>
        </w:rPr>
      </w:pPr>
      <w:r w:rsidRPr="00546A2F">
        <w:rPr>
          <w:rFonts w:ascii="Arial" w:hAnsi="Arial" w:cs="Arial"/>
          <w:color w:val="000000"/>
          <w:sz w:val="20"/>
        </w:rPr>
        <w:t>The duration of an external examiner’s appointment will normally be for four years, with an exceptional extension of one year to ensure continuity during a period of major change.</w:t>
      </w:r>
    </w:p>
    <w:p w14:paraId="7A2981A7" w14:textId="77777777" w:rsidR="00546A2F" w:rsidRDefault="00546A2F" w:rsidP="001C01BB">
      <w:pPr>
        <w:jc w:val="both"/>
        <w:rPr>
          <w:rFonts w:ascii="Arial" w:hAnsi="Arial" w:cs="Arial"/>
          <w:bCs/>
          <w:iCs/>
          <w:sz w:val="20"/>
        </w:rPr>
      </w:pPr>
    </w:p>
    <w:p w14:paraId="68E22B96" w14:textId="5F165452" w:rsidR="00F0433E" w:rsidRDefault="00134E09" w:rsidP="001C01BB">
      <w:pPr>
        <w:jc w:val="both"/>
        <w:rPr>
          <w:rFonts w:ascii="Arial" w:hAnsi="Arial" w:cs="Arial"/>
          <w:bCs/>
          <w:iCs/>
          <w:sz w:val="20"/>
        </w:rPr>
      </w:pPr>
      <w:r w:rsidRPr="001C01BB">
        <w:rPr>
          <w:rFonts w:ascii="Arial" w:hAnsi="Arial" w:cs="Arial"/>
          <w:bCs/>
          <w:iCs/>
          <w:sz w:val="20"/>
        </w:rPr>
        <w:t>If an extension of the term of office is proposed, please indicate when this would start and end</w:t>
      </w:r>
      <w:r w:rsidR="00546A2F">
        <w:rPr>
          <w:rFonts w:ascii="Arial" w:hAnsi="Arial" w:cs="Arial"/>
          <w:bCs/>
          <w:iCs/>
          <w:sz w:val="20"/>
        </w:rPr>
        <w:t xml:space="preserve"> and provide a detailed rationale</w:t>
      </w:r>
      <w:r w:rsidRPr="001C01BB">
        <w:rPr>
          <w:rFonts w:ascii="Arial" w:hAnsi="Arial" w:cs="Arial"/>
          <w:bCs/>
          <w:iCs/>
          <w:sz w:val="20"/>
        </w:rPr>
        <w:t xml:space="preserve">. The extension can be for a maximum of one calendar year. </w:t>
      </w:r>
    </w:p>
    <w:p w14:paraId="5CD833CA" w14:textId="30BEEA6E" w:rsidR="00051A3B" w:rsidRDefault="00051A3B" w:rsidP="001C01BB">
      <w:pPr>
        <w:jc w:val="both"/>
        <w:rPr>
          <w:rFonts w:ascii="Arial" w:hAnsi="Arial" w:cs="Arial"/>
          <w:bCs/>
          <w:iCs/>
          <w:sz w:val="20"/>
        </w:rPr>
      </w:pPr>
    </w:p>
    <w:p w14:paraId="2C3DFD53" w14:textId="5B53DBCD" w:rsidR="00134E09" w:rsidRPr="001C01BB" w:rsidRDefault="00134E09" w:rsidP="001C01BB">
      <w:pPr>
        <w:rPr>
          <w:rFonts w:ascii="Arial" w:hAnsi="Arial" w:cs="Arial"/>
          <w:b/>
          <w:bCs/>
          <w:iCs/>
          <w:sz w:val="20"/>
        </w:rPr>
      </w:pPr>
      <w:r w:rsidRPr="001C01BB">
        <w:rPr>
          <w:rFonts w:ascii="Arial" w:hAnsi="Arial" w:cs="Arial"/>
          <w:b/>
          <w:bCs/>
          <w:iCs/>
          <w:sz w:val="20"/>
        </w:rPr>
        <w:t>Dates of Proposed Extension: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938"/>
      </w:tblGrid>
      <w:tr w:rsidR="004D2B5B" w:rsidRPr="001C01BB" w14:paraId="515097C1" w14:textId="77777777" w:rsidTr="00F629FD">
        <w:trPr>
          <w:cantSplit/>
          <w:trHeight w:val="227"/>
        </w:trPr>
        <w:tc>
          <w:tcPr>
            <w:tcW w:w="1730" w:type="dxa"/>
            <w:shd w:val="clear" w:color="auto" w:fill="D9D9D9" w:themeFill="background1" w:themeFillShade="D9"/>
          </w:tcPr>
          <w:p w14:paraId="612C1279" w14:textId="77777777" w:rsidR="004D2B5B" w:rsidRPr="001C01BB" w:rsidRDefault="004D2B5B" w:rsidP="001C01B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From</w:t>
            </w:r>
          </w:p>
        </w:tc>
        <w:tc>
          <w:tcPr>
            <w:tcW w:w="7938" w:type="dxa"/>
          </w:tcPr>
          <w:p w14:paraId="72CD8412" w14:textId="77777777" w:rsidR="004D2B5B" w:rsidRPr="001C01BB" w:rsidRDefault="004D2B5B" w:rsidP="001C01BB">
            <w:pPr>
              <w:rPr>
                <w:rFonts w:ascii="Arial" w:hAnsi="Arial" w:cs="Arial"/>
                <w:sz w:val="20"/>
              </w:rPr>
            </w:pPr>
          </w:p>
        </w:tc>
      </w:tr>
      <w:tr w:rsidR="004D2B5B" w:rsidRPr="001C01BB" w14:paraId="2046AEA7" w14:textId="77777777" w:rsidTr="00F629FD">
        <w:trPr>
          <w:cantSplit/>
          <w:trHeight w:val="227"/>
        </w:trPr>
        <w:tc>
          <w:tcPr>
            <w:tcW w:w="1730" w:type="dxa"/>
            <w:shd w:val="clear" w:color="auto" w:fill="D9D9D9" w:themeFill="background1" w:themeFillShade="D9"/>
          </w:tcPr>
          <w:p w14:paraId="1BDAB2A3" w14:textId="77777777" w:rsidR="004D2B5B" w:rsidRPr="001C01BB" w:rsidRDefault="004D2B5B" w:rsidP="001C01B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7938" w:type="dxa"/>
          </w:tcPr>
          <w:p w14:paraId="3003E3CB" w14:textId="77777777" w:rsidR="004D2B5B" w:rsidRPr="001C01BB" w:rsidRDefault="004D2B5B" w:rsidP="001C01BB">
            <w:pPr>
              <w:rPr>
                <w:rFonts w:ascii="Arial" w:hAnsi="Arial" w:cs="Arial"/>
                <w:sz w:val="20"/>
              </w:rPr>
            </w:pPr>
          </w:p>
        </w:tc>
      </w:tr>
      <w:tr w:rsidR="00134E09" w:rsidRPr="001C01BB" w14:paraId="53E0E97E" w14:textId="77777777" w:rsidTr="00F629FD">
        <w:trPr>
          <w:cantSplit/>
          <w:trHeight w:val="472"/>
        </w:trPr>
        <w:tc>
          <w:tcPr>
            <w:tcW w:w="1730" w:type="dxa"/>
            <w:shd w:val="clear" w:color="auto" w:fill="D9D9D9" w:themeFill="background1" w:themeFillShade="D9"/>
          </w:tcPr>
          <w:p w14:paraId="52A6F038" w14:textId="77777777" w:rsidR="00134E09" w:rsidRPr="001C01BB" w:rsidRDefault="006331AC" w:rsidP="001C01B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1C01BB">
              <w:rPr>
                <w:rFonts w:ascii="Arial" w:hAnsi="Arial" w:cs="Arial"/>
                <w:b/>
                <w:sz w:val="20"/>
              </w:rPr>
              <w:t>Rationale for the p</w:t>
            </w:r>
            <w:r w:rsidR="00134E09" w:rsidRPr="001C01BB">
              <w:rPr>
                <w:rFonts w:ascii="Arial" w:hAnsi="Arial" w:cs="Arial"/>
                <w:b/>
                <w:sz w:val="20"/>
              </w:rPr>
              <w:t>roposed extension:</w:t>
            </w:r>
          </w:p>
        </w:tc>
        <w:tc>
          <w:tcPr>
            <w:tcW w:w="7938" w:type="dxa"/>
          </w:tcPr>
          <w:p w14:paraId="695A6CFB" w14:textId="77777777" w:rsidR="00134E09" w:rsidRPr="001C01BB" w:rsidRDefault="00134E09" w:rsidP="001C01BB">
            <w:pPr>
              <w:rPr>
                <w:rFonts w:ascii="Arial" w:hAnsi="Arial" w:cs="Arial"/>
                <w:sz w:val="20"/>
              </w:rPr>
            </w:pPr>
          </w:p>
          <w:p w14:paraId="4D13D4D1" w14:textId="77777777" w:rsidR="00843610" w:rsidRPr="001C01BB" w:rsidRDefault="00843610" w:rsidP="001C01BB">
            <w:pPr>
              <w:rPr>
                <w:rFonts w:ascii="Arial" w:hAnsi="Arial" w:cs="Arial"/>
                <w:sz w:val="20"/>
              </w:rPr>
            </w:pPr>
          </w:p>
          <w:p w14:paraId="0CD82487" w14:textId="77777777" w:rsidR="00843610" w:rsidRPr="001C01BB" w:rsidRDefault="00843610" w:rsidP="001C01BB">
            <w:pPr>
              <w:rPr>
                <w:rFonts w:ascii="Arial" w:hAnsi="Arial" w:cs="Arial"/>
                <w:sz w:val="20"/>
              </w:rPr>
            </w:pPr>
          </w:p>
          <w:p w14:paraId="5AFE1746" w14:textId="77777777" w:rsidR="006331AC" w:rsidRPr="001C01BB" w:rsidRDefault="006331AC" w:rsidP="001C01BB">
            <w:pPr>
              <w:rPr>
                <w:rFonts w:ascii="Arial" w:hAnsi="Arial" w:cs="Arial"/>
                <w:sz w:val="20"/>
              </w:rPr>
            </w:pPr>
          </w:p>
          <w:p w14:paraId="60CFB62A" w14:textId="77777777" w:rsidR="006331AC" w:rsidRPr="001C01BB" w:rsidRDefault="006331AC" w:rsidP="001C01BB">
            <w:pPr>
              <w:rPr>
                <w:rFonts w:ascii="Arial" w:hAnsi="Arial" w:cs="Arial"/>
                <w:sz w:val="20"/>
              </w:rPr>
            </w:pPr>
          </w:p>
          <w:p w14:paraId="1B8C4C04" w14:textId="77777777" w:rsidR="006331AC" w:rsidRPr="001C01BB" w:rsidRDefault="006331AC" w:rsidP="001C01BB">
            <w:pPr>
              <w:rPr>
                <w:rFonts w:ascii="Arial" w:hAnsi="Arial" w:cs="Arial"/>
                <w:sz w:val="20"/>
              </w:rPr>
            </w:pPr>
          </w:p>
          <w:p w14:paraId="704CF85D" w14:textId="77777777" w:rsidR="00843610" w:rsidRPr="001C01BB" w:rsidRDefault="00843610" w:rsidP="001C01BB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6A5B37" w14:textId="77777777" w:rsidR="00134E09" w:rsidRPr="001C01BB" w:rsidRDefault="00134E09" w:rsidP="001C01BB">
      <w:pPr>
        <w:rPr>
          <w:rFonts w:ascii="Arial" w:hAnsi="Arial" w:cs="Arial"/>
          <w:sz w:val="20"/>
        </w:rPr>
      </w:pPr>
    </w:p>
    <w:p w14:paraId="7B03892A" w14:textId="77777777" w:rsidR="005D5F46" w:rsidRPr="001C01BB" w:rsidRDefault="005D5F46" w:rsidP="001C01BB">
      <w:pPr>
        <w:rPr>
          <w:rFonts w:ascii="Arial" w:hAnsi="Arial" w:cs="Arial"/>
          <w:b/>
          <w:sz w:val="20"/>
        </w:rPr>
      </w:pPr>
    </w:p>
    <w:p w14:paraId="51B1F7CF" w14:textId="27230B44" w:rsidR="00FF1137" w:rsidRPr="001C01BB" w:rsidRDefault="00FF1137" w:rsidP="001C01BB">
      <w:pPr>
        <w:rPr>
          <w:rFonts w:ascii="Arial" w:hAnsi="Arial" w:cs="Arial"/>
          <w:b/>
          <w:sz w:val="20"/>
        </w:rPr>
      </w:pPr>
      <w:r w:rsidRPr="001C01BB">
        <w:rPr>
          <w:rFonts w:ascii="Arial" w:hAnsi="Arial" w:cs="Arial"/>
          <w:b/>
          <w:sz w:val="20"/>
        </w:rPr>
        <w:t>Signature</w:t>
      </w:r>
      <w:r w:rsidR="00063FFE" w:rsidRPr="001C01BB">
        <w:rPr>
          <w:rFonts w:ascii="Arial" w:hAnsi="Arial" w:cs="Arial"/>
          <w:b/>
          <w:sz w:val="20"/>
        </w:rPr>
        <w:t xml:space="preserve"> </w:t>
      </w:r>
      <w:r w:rsidRPr="001C01BB">
        <w:rPr>
          <w:rFonts w:ascii="Arial" w:hAnsi="Arial" w:cs="Arial"/>
          <w:b/>
          <w:sz w:val="20"/>
        </w:rPr>
        <w:t>/</w:t>
      </w:r>
      <w:r w:rsidR="00063FFE" w:rsidRPr="001C01BB">
        <w:rPr>
          <w:rFonts w:ascii="Arial" w:hAnsi="Arial" w:cs="Arial"/>
          <w:b/>
          <w:sz w:val="20"/>
        </w:rPr>
        <w:t xml:space="preserve"> </w:t>
      </w:r>
      <w:r w:rsidRPr="001C01BB">
        <w:rPr>
          <w:rFonts w:ascii="Arial" w:hAnsi="Arial" w:cs="Arial"/>
          <w:b/>
          <w:sz w:val="20"/>
        </w:rPr>
        <w:t>e-signature of Head of School:</w:t>
      </w:r>
      <w:r w:rsidR="001C01BB" w:rsidRPr="001C01BB">
        <w:rPr>
          <w:rFonts w:ascii="Arial" w:hAnsi="Arial" w:cs="Arial"/>
          <w:b/>
          <w:sz w:val="20"/>
        </w:rPr>
        <w:t xml:space="preserve"> </w:t>
      </w:r>
      <w:r w:rsidR="006331AC" w:rsidRPr="001C01BB">
        <w:rPr>
          <w:rFonts w:ascii="Arial" w:hAnsi="Arial" w:cs="Arial"/>
          <w:b/>
          <w:sz w:val="20"/>
        </w:rPr>
        <w:t xml:space="preserve"> </w:t>
      </w:r>
      <w:r w:rsidR="004D2B5B" w:rsidRPr="001C01BB">
        <w:rPr>
          <w:rFonts w:ascii="Arial" w:hAnsi="Arial" w:cs="Arial"/>
          <w:b/>
          <w:sz w:val="20"/>
        </w:rPr>
        <w:t>___________________________________</w:t>
      </w:r>
    </w:p>
    <w:p w14:paraId="337C9B3D" w14:textId="77777777" w:rsidR="00FF1137" w:rsidRPr="001C01BB" w:rsidRDefault="00FF1137" w:rsidP="001C01BB">
      <w:pPr>
        <w:rPr>
          <w:rFonts w:ascii="Arial" w:hAnsi="Arial" w:cs="Arial"/>
          <w:b/>
          <w:sz w:val="20"/>
        </w:rPr>
      </w:pPr>
    </w:p>
    <w:p w14:paraId="443F7EFA" w14:textId="1D93A476" w:rsidR="00FF1137" w:rsidRDefault="00FF1137" w:rsidP="001C01BB">
      <w:pPr>
        <w:rPr>
          <w:rFonts w:ascii="Arial" w:hAnsi="Arial" w:cs="Arial"/>
          <w:b/>
          <w:sz w:val="20"/>
        </w:rPr>
      </w:pPr>
      <w:r w:rsidRPr="001C01BB">
        <w:rPr>
          <w:rFonts w:ascii="Arial" w:hAnsi="Arial" w:cs="Arial"/>
          <w:b/>
          <w:sz w:val="20"/>
        </w:rPr>
        <w:t>Date:</w:t>
      </w:r>
      <w:r w:rsidR="001C01BB" w:rsidRPr="001C01BB">
        <w:rPr>
          <w:rFonts w:ascii="Arial" w:hAnsi="Arial" w:cs="Arial"/>
          <w:b/>
          <w:sz w:val="20"/>
        </w:rPr>
        <w:t xml:space="preserve"> </w:t>
      </w:r>
      <w:r w:rsidR="004D2B5B" w:rsidRPr="001C01BB">
        <w:rPr>
          <w:rFonts w:ascii="Arial" w:hAnsi="Arial" w:cs="Arial"/>
          <w:b/>
          <w:sz w:val="20"/>
        </w:rPr>
        <w:t>__________________________</w:t>
      </w:r>
    </w:p>
    <w:p w14:paraId="57C801A2" w14:textId="77777777" w:rsidR="001C01BB" w:rsidRPr="001C01BB" w:rsidRDefault="001C01BB" w:rsidP="001C01BB">
      <w:pPr>
        <w:rPr>
          <w:rFonts w:ascii="Arial" w:hAnsi="Arial" w:cs="Arial"/>
          <w:b/>
          <w:sz w:val="20"/>
        </w:rPr>
      </w:pPr>
    </w:p>
    <w:p w14:paraId="6B558CC3" w14:textId="77777777" w:rsidR="003738BA" w:rsidRPr="00F629FD" w:rsidRDefault="003738BA" w:rsidP="001C01BB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629FD">
        <w:rPr>
          <w:rFonts w:ascii="Arial" w:hAnsi="Arial" w:cs="Arial"/>
          <w:b/>
          <w:sz w:val="20"/>
        </w:rPr>
        <w:t xml:space="preserve">Please email </w:t>
      </w:r>
      <w:r w:rsidR="00FF361D" w:rsidRPr="00F629FD">
        <w:rPr>
          <w:rFonts w:ascii="Arial" w:hAnsi="Arial" w:cs="Arial"/>
          <w:b/>
          <w:sz w:val="20"/>
        </w:rPr>
        <w:t>this form</w:t>
      </w:r>
      <w:r w:rsidRPr="00F629FD">
        <w:rPr>
          <w:rFonts w:ascii="Arial" w:hAnsi="Arial" w:cs="Arial"/>
          <w:b/>
          <w:sz w:val="20"/>
        </w:rPr>
        <w:t xml:space="preserve"> </w:t>
      </w:r>
      <w:r w:rsidR="00843610" w:rsidRPr="00F629FD">
        <w:rPr>
          <w:rFonts w:ascii="Arial" w:hAnsi="Arial" w:cs="Arial"/>
          <w:b/>
          <w:sz w:val="20"/>
        </w:rPr>
        <w:t>to Quality Assurance</w:t>
      </w:r>
      <w:r w:rsidR="006331AC" w:rsidRPr="00F629FD">
        <w:rPr>
          <w:rFonts w:ascii="Arial" w:hAnsi="Arial" w:cs="Arial"/>
          <w:b/>
          <w:sz w:val="20"/>
        </w:rPr>
        <w:t xml:space="preserve"> </w:t>
      </w:r>
      <w:r w:rsidRPr="00F629FD">
        <w:rPr>
          <w:rFonts w:ascii="Arial" w:hAnsi="Arial" w:cs="Arial"/>
          <w:b/>
          <w:sz w:val="20"/>
        </w:rPr>
        <w:t>(</w:t>
      </w:r>
      <w:hyperlink r:id="rId9" w:history="1">
        <w:r w:rsidR="006331AC" w:rsidRPr="00F629FD">
          <w:rPr>
            <w:rStyle w:val="Hyperlink"/>
            <w:rFonts w:ascii="Arial" w:hAnsi="Arial" w:cs="Arial"/>
            <w:b/>
            <w:sz w:val="20"/>
          </w:rPr>
          <w:t>externalexaminers@keele.ac.uk</w:t>
        </w:r>
      </w:hyperlink>
      <w:r w:rsidR="00843610" w:rsidRPr="00F629FD">
        <w:rPr>
          <w:rFonts w:ascii="Arial" w:hAnsi="Arial" w:cs="Arial"/>
          <w:b/>
          <w:sz w:val="20"/>
        </w:rPr>
        <w:t>)</w:t>
      </w:r>
      <w:r w:rsidR="006331AC" w:rsidRPr="00F629FD">
        <w:rPr>
          <w:rFonts w:ascii="Arial" w:hAnsi="Arial" w:cs="Arial"/>
          <w:b/>
          <w:sz w:val="20"/>
        </w:rPr>
        <w:t xml:space="preserve"> </w:t>
      </w:r>
      <w:r w:rsidRPr="00F629FD">
        <w:rPr>
          <w:rFonts w:ascii="Arial" w:hAnsi="Arial" w:cs="Arial"/>
          <w:b/>
          <w:sz w:val="20"/>
        </w:rPr>
        <w:t xml:space="preserve">for scrutiny at </w:t>
      </w:r>
      <w:r w:rsidR="006331AC" w:rsidRPr="00F629FD">
        <w:rPr>
          <w:rFonts w:ascii="Arial" w:hAnsi="Arial" w:cs="Arial"/>
          <w:b/>
          <w:sz w:val="20"/>
        </w:rPr>
        <w:t xml:space="preserve">the </w:t>
      </w:r>
      <w:r w:rsidRPr="00F629FD">
        <w:rPr>
          <w:rFonts w:ascii="Arial" w:hAnsi="Arial" w:cs="Arial"/>
          <w:b/>
          <w:sz w:val="20"/>
        </w:rPr>
        <w:t>Quality</w:t>
      </w:r>
      <w:r w:rsidR="005D2868" w:rsidRPr="00F629FD">
        <w:rPr>
          <w:rFonts w:ascii="Arial" w:hAnsi="Arial" w:cs="Arial"/>
          <w:b/>
          <w:sz w:val="20"/>
        </w:rPr>
        <w:t xml:space="preserve"> and Academic Standards</w:t>
      </w:r>
      <w:r w:rsidRPr="00F629FD">
        <w:rPr>
          <w:rFonts w:ascii="Arial" w:hAnsi="Arial" w:cs="Arial"/>
          <w:b/>
          <w:sz w:val="20"/>
        </w:rPr>
        <w:t xml:space="preserve"> </w:t>
      </w:r>
      <w:r w:rsidR="00CF206F" w:rsidRPr="00F629FD">
        <w:rPr>
          <w:rFonts w:ascii="Arial" w:hAnsi="Arial" w:cs="Arial"/>
          <w:b/>
          <w:sz w:val="20"/>
        </w:rPr>
        <w:t>Sub-</w:t>
      </w:r>
      <w:r w:rsidRPr="00F629FD">
        <w:rPr>
          <w:rFonts w:ascii="Arial" w:hAnsi="Arial" w:cs="Arial"/>
          <w:b/>
          <w:sz w:val="20"/>
        </w:rPr>
        <w:t>Committee</w:t>
      </w:r>
      <w:r w:rsidR="006331AC" w:rsidRPr="00F629FD">
        <w:rPr>
          <w:rFonts w:ascii="Arial" w:hAnsi="Arial" w:cs="Arial"/>
          <w:b/>
          <w:sz w:val="20"/>
        </w:rPr>
        <w:t>.</w:t>
      </w:r>
    </w:p>
    <w:p w14:paraId="4C0616C4" w14:textId="7D6BE391" w:rsidR="00354C7D" w:rsidRDefault="00354C7D" w:rsidP="001C01B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48"/>
        <w:gridCol w:w="1548"/>
      </w:tblGrid>
      <w:tr w:rsidR="003E4B7C" w:rsidRPr="001C01BB" w14:paraId="71AEE391" w14:textId="77777777" w:rsidTr="003E4B7C">
        <w:tc>
          <w:tcPr>
            <w:tcW w:w="1701" w:type="dxa"/>
            <w:shd w:val="clear" w:color="auto" w:fill="auto"/>
          </w:tcPr>
          <w:p w14:paraId="20A435D8" w14:textId="77777777" w:rsidR="003E4B7C" w:rsidRPr="001C01BB" w:rsidRDefault="003E4B7C" w:rsidP="001C01BB">
            <w:pPr>
              <w:rPr>
                <w:rFonts w:ascii="Arial" w:hAnsi="Arial" w:cs="Arial"/>
                <w:sz w:val="20"/>
              </w:rPr>
            </w:pPr>
            <w:r w:rsidRPr="001C01BB">
              <w:rPr>
                <w:rFonts w:ascii="Arial" w:hAnsi="Arial" w:cs="Arial"/>
                <w:sz w:val="20"/>
              </w:rPr>
              <w:t>Version number</w:t>
            </w:r>
          </w:p>
        </w:tc>
        <w:tc>
          <w:tcPr>
            <w:tcW w:w="1548" w:type="dxa"/>
            <w:shd w:val="clear" w:color="auto" w:fill="auto"/>
          </w:tcPr>
          <w:p w14:paraId="56B274BC" w14:textId="77777777" w:rsidR="003E4B7C" w:rsidRPr="001C01BB" w:rsidRDefault="003E4B7C" w:rsidP="001C01BB">
            <w:pPr>
              <w:rPr>
                <w:rFonts w:ascii="Arial" w:hAnsi="Arial" w:cs="Arial"/>
                <w:sz w:val="20"/>
              </w:rPr>
            </w:pPr>
            <w:r w:rsidRPr="001C01BB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1548" w:type="dxa"/>
            <w:shd w:val="clear" w:color="auto" w:fill="auto"/>
          </w:tcPr>
          <w:p w14:paraId="17354543" w14:textId="77777777" w:rsidR="003E4B7C" w:rsidRPr="001C01BB" w:rsidRDefault="003E4B7C" w:rsidP="001C01BB">
            <w:pPr>
              <w:rPr>
                <w:rFonts w:ascii="Arial" w:hAnsi="Arial" w:cs="Arial"/>
                <w:sz w:val="20"/>
              </w:rPr>
            </w:pPr>
            <w:r w:rsidRPr="001C01BB">
              <w:rPr>
                <w:rFonts w:ascii="Arial" w:hAnsi="Arial" w:cs="Arial"/>
                <w:sz w:val="20"/>
              </w:rPr>
              <w:t>Owner</w:t>
            </w:r>
          </w:p>
        </w:tc>
      </w:tr>
      <w:tr w:rsidR="003E4B7C" w:rsidRPr="001C01BB" w14:paraId="3A30B16E" w14:textId="77777777" w:rsidTr="003E4B7C">
        <w:tc>
          <w:tcPr>
            <w:tcW w:w="1701" w:type="dxa"/>
            <w:shd w:val="clear" w:color="auto" w:fill="auto"/>
          </w:tcPr>
          <w:p w14:paraId="5D5D35C6" w14:textId="25B80807" w:rsidR="003E4B7C" w:rsidRPr="001C01BB" w:rsidRDefault="00F318DF" w:rsidP="001C0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48" w:type="dxa"/>
            <w:shd w:val="clear" w:color="auto" w:fill="auto"/>
          </w:tcPr>
          <w:p w14:paraId="5BE4CFC2" w14:textId="220EEB68" w:rsidR="003E4B7C" w:rsidRPr="001C01BB" w:rsidRDefault="00F318DF" w:rsidP="00F318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</w:t>
            </w:r>
            <w:r w:rsidR="00EC1B20" w:rsidRPr="001C01BB">
              <w:rPr>
                <w:rFonts w:ascii="Arial" w:hAnsi="Arial" w:cs="Arial"/>
                <w:sz w:val="20"/>
              </w:rPr>
              <w:t xml:space="preserve"> 2019</w:t>
            </w:r>
            <w:r w:rsidR="00CF206F" w:rsidRPr="001C01B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740335B7" w14:textId="77777777" w:rsidR="003E4B7C" w:rsidRPr="001C01BB" w:rsidRDefault="00CF206F" w:rsidP="001C01BB">
            <w:pPr>
              <w:rPr>
                <w:rFonts w:ascii="Arial" w:hAnsi="Arial" w:cs="Arial"/>
                <w:sz w:val="20"/>
              </w:rPr>
            </w:pPr>
            <w:r w:rsidRPr="001C01BB">
              <w:rPr>
                <w:rFonts w:ascii="Arial" w:hAnsi="Arial" w:cs="Arial"/>
                <w:sz w:val="20"/>
              </w:rPr>
              <w:t>SAS</w:t>
            </w:r>
          </w:p>
        </w:tc>
      </w:tr>
    </w:tbl>
    <w:p w14:paraId="79139DDA" w14:textId="77777777" w:rsidR="00354C7D" w:rsidRPr="001C01BB" w:rsidRDefault="00354C7D" w:rsidP="00F700F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354C7D" w:rsidRPr="001C01BB" w:rsidSect="001C01B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A69D" w14:textId="77777777" w:rsidR="0091567D" w:rsidRDefault="0091567D" w:rsidP="00750062">
      <w:r>
        <w:separator/>
      </w:r>
    </w:p>
  </w:endnote>
  <w:endnote w:type="continuationSeparator" w:id="0">
    <w:p w14:paraId="7B564F5C" w14:textId="77777777" w:rsidR="0091567D" w:rsidRDefault="0091567D" w:rsidP="0075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FF1E" w14:textId="77777777" w:rsidR="00C86E0B" w:rsidRDefault="00C86E0B" w:rsidP="00C86E0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1361"/>
      <w:docPartObj>
        <w:docPartGallery w:val="Page Numbers (Bottom of Page)"/>
        <w:docPartUnique/>
      </w:docPartObj>
    </w:sdtPr>
    <w:sdtEndPr/>
    <w:sdtContent>
      <w:p w14:paraId="18574B0F" w14:textId="62075B4B" w:rsidR="00C86E0B" w:rsidRDefault="00750062">
        <w:pPr>
          <w:pStyle w:val="Footer"/>
          <w:jc w:val="center"/>
        </w:pPr>
        <w:r>
          <w:fldChar w:fldCharType="begin"/>
        </w:r>
        <w:r w:rsidR="00F0433E">
          <w:instrText xml:space="preserve"> PAGE   \* MERGEFORMAT </w:instrText>
        </w:r>
        <w:r>
          <w:fldChar w:fldCharType="separate"/>
        </w:r>
        <w:r w:rsidR="00F700FF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498"/>
      <w:gridCol w:w="1548"/>
      <w:gridCol w:w="1548"/>
      <w:gridCol w:w="1548"/>
    </w:tblGrid>
    <w:tr w:rsidR="005D2868" w:rsidRPr="00016677" w14:paraId="4EF581CF" w14:textId="77777777" w:rsidTr="005217D1">
      <w:tc>
        <w:tcPr>
          <w:tcW w:w="1701" w:type="dxa"/>
          <w:shd w:val="clear" w:color="auto" w:fill="auto"/>
        </w:tcPr>
        <w:p w14:paraId="2C1F9B03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 w:rsidRPr="00016677">
            <w:rPr>
              <w:rFonts w:ascii="Arial" w:hAnsi="Arial" w:cs="Arial"/>
            </w:rPr>
            <w:t>Version number</w:t>
          </w:r>
        </w:p>
      </w:tc>
      <w:tc>
        <w:tcPr>
          <w:tcW w:w="1498" w:type="dxa"/>
          <w:shd w:val="clear" w:color="auto" w:fill="auto"/>
        </w:tcPr>
        <w:p w14:paraId="538A8A65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 w:rsidRPr="00016677">
            <w:rPr>
              <w:rFonts w:ascii="Arial" w:hAnsi="Arial" w:cs="Arial"/>
            </w:rPr>
            <w:t>Approved by</w:t>
          </w:r>
        </w:p>
      </w:tc>
      <w:tc>
        <w:tcPr>
          <w:tcW w:w="1548" w:type="dxa"/>
          <w:shd w:val="clear" w:color="auto" w:fill="auto"/>
        </w:tcPr>
        <w:p w14:paraId="04EC2966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 w:rsidRPr="00016677">
            <w:rPr>
              <w:rFonts w:ascii="Arial" w:hAnsi="Arial" w:cs="Arial"/>
            </w:rPr>
            <w:t>Approval date</w:t>
          </w:r>
        </w:p>
      </w:tc>
      <w:tc>
        <w:tcPr>
          <w:tcW w:w="1548" w:type="dxa"/>
          <w:shd w:val="clear" w:color="auto" w:fill="auto"/>
        </w:tcPr>
        <w:p w14:paraId="72FCE653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 w:rsidRPr="00016677">
            <w:rPr>
              <w:rFonts w:ascii="Arial" w:hAnsi="Arial" w:cs="Arial"/>
            </w:rPr>
            <w:t>Owner</w:t>
          </w:r>
        </w:p>
      </w:tc>
      <w:tc>
        <w:tcPr>
          <w:tcW w:w="1548" w:type="dxa"/>
          <w:shd w:val="clear" w:color="auto" w:fill="auto"/>
        </w:tcPr>
        <w:p w14:paraId="6B1CE7CD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 w:rsidRPr="00016677">
            <w:rPr>
              <w:rFonts w:ascii="Arial" w:hAnsi="Arial" w:cs="Arial"/>
            </w:rPr>
            <w:t>Review date</w:t>
          </w:r>
        </w:p>
      </w:tc>
    </w:tr>
    <w:tr w:rsidR="005D2868" w:rsidRPr="00016677" w14:paraId="41B6FB1F" w14:textId="77777777" w:rsidTr="005217D1">
      <w:tc>
        <w:tcPr>
          <w:tcW w:w="1701" w:type="dxa"/>
          <w:shd w:val="clear" w:color="auto" w:fill="auto"/>
        </w:tcPr>
        <w:p w14:paraId="3B81B00D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1498" w:type="dxa"/>
          <w:shd w:val="clear" w:color="auto" w:fill="auto"/>
        </w:tcPr>
        <w:p w14:paraId="794BB1FE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Senate</w:t>
          </w:r>
        </w:p>
      </w:tc>
      <w:tc>
        <w:tcPr>
          <w:tcW w:w="1548" w:type="dxa"/>
          <w:shd w:val="clear" w:color="auto" w:fill="auto"/>
        </w:tcPr>
        <w:p w14:paraId="67F86438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7.12.2016</w:t>
          </w:r>
        </w:p>
      </w:tc>
      <w:tc>
        <w:tcPr>
          <w:tcW w:w="1548" w:type="dxa"/>
          <w:shd w:val="clear" w:color="auto" w:fill="auto"/>
        </w:tcPr>
        <w:p w14:paraId="3F29976E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 w:rsidRPr="00016677">
            <w:rPr>
              <w:rFonts w:ascii="Arial" w:hAnsi="Arial" w:cs="Arial"/>
            </w:rPr>
            <w:t>PAA</w:t>
          </w:r>
        </w:p>
      </w:tc>
      <w:tc>
        <w:tcPr>
          <w:tcW w:w="1548" w:type="dxa"/>
          <w:shd w:val="clear" w:color="auto" w:fill="auto"/>
        </w:tcPr>
        <w:p w14:paraId="39A31DB2" w14:textId="77777777" w:rsidR="005D2868" w:rsidRPr="00016677" w:rsidRDefault="005D2868" w:rsidP="005D2868">
          <w:pPr>
            <w:pStyle w:val="FootnoteTex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7.12.19</w:t>
          </w:r>
        </w:p>
      </w:tc>
    </w:tr>
  </w:tbl>
  <w:p w14:paraId="23CCBCB7" w14:textId="77777777" w:rsidR="005D2868" w:rsidRDefault="005D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CD806" w14:textId="77777777" w:rsidR="0091567D" w:rsidRDefault="0091567D" w:rsidP="00750062">
      <w:r>
        <w:separator/>
      </w:r>
    </w:p>
  </w:footnote>
  <w:footnote w:type="continuationSeparator" w:id="0">
    <w:p w14:paraId="058EF6F1" w14:textId="77777777" w:rsidR="0091567D" w:rsidRDefault="0091567D" w:rsidP="00750062">
      <w:r>
        <w:continuationSeparator/>
      </w:r>
    </w:p>
  </w:footnote>
  <w:footnote w:id="1">
    <w:p w14:paraId="2B697E06" w14:textId="77777777" w:rsidR="00E1689C" w:rsidRDefault="00E1689C" w:rsidP="001232DD">
      <w:pPr>
        <w:pStyle w:val="FootnoteText"/>
      </w:pPr>
      <w:r>
        <w:rPr>
          <w:rStyle w:val="FootnoteReference"/>
        </w:rPr>
        <w:footnoteRef/>
      </w:r>
      <w:r>
        <w:t xml:space="preserve"> If modules are also to be delivered at a partner institution as part of a collaborative provision arrangement, credits will need to be double counted as the external examiner would receive work from both the Keele-based and partner-based cohorts.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10E3" w14:textId="77777777" w:rsidR="00C86E0B" w:rsidRDefault="00F0433E">
    <w:pPr>
      <w:pStyle w:val="HeaderEven"/>
    </w:pPr>
    <w:r>
      <w:t>appendix 5: nomination form for a new examiner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FF90" w14:textId="77777777" w:rsidR="00BF7025" w:rsidRPr="00C86E0B" w:rsidRDefault="007D4A15" w:rsidP="001C01BB">
    <w:pPr>
      <w:pStyle w:val="Header"/>
      <w:jc w:val="right"/>
      <w:rPr>
        <w:rFonts w:asciiTheme="majorHAnsi" w:hAnsiTheme="majorHAnsi"/>
        <w:b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0F2FDA" w:rsidRPr="00C86E0B">
      <w:rPr>
        <w:rFonts w:asciiTheme="majorHAnsi" w:hAnsiTheme="majorHAnsi"/>
        <w:b/>
      </w:rPr>
      <w:t>E</w:t>
    </w:r>
    <w:r w:rsidR="00C86E0B" w:rsidRPr="00C86E0B">
      <w:rPr>
        <w:rFonts w:asciiTheme="majorHAnsi" w:hAnsiTheme="majorHAnsi"/>
        <w:b/>
      </w:rPr>
      <w:t>EN2</w:t>
    </w:r>
  </w:p>
  <w:p w14:paraId="38772B74" w14:textId="77777777" w:rsidR="000F2FDA" w:rsidRDefault="000F2FDA" w:rsidP="00951E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B33"/>
    <w:multiLevelType w:val="hybridMultilevel"/>
    <w:tmpl w:val="9B9654BA"/>
    <w:lvl w:ilvl="0" w:tplc="071E6902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EA"/>
    <w:multiLevelType w:val="hybridMultilevel"/>
    <w:tmpl w:val="97725624"/>
    <w:lvl w:ilvl="0" w:tplc="A1364634">
      <w:start w:val="1"/>
      <w:numFmt w:val="decimal"/>
      <w:lvlText w:val="B.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2F"/>
    <w:multiLevelType w:val="hybridMultilevel"/>
    <w:tmpl w:val="26840A2C"/>
    <w:lvl w:ilvl="0" w:tplc="FAECCE50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D771B"/>
    <w:multiLevelType w:val="hybridMultilevel"/>
    <w:tmpl w:val="47EA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673B2"/>
    <w:multiLevelType w:val="hybridMultilevel"/>
    <w:tmpl w:val="67C8C466"/>
    <w:lvl w:ilvl="0" w:tplc="FAECCE5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F148A5"/>
    <w:multiLevelType w:val="hybridMultilevel"/>
    <w:tmpl w:val="90AECD2A"/>
    <w:lvl w:ilvl="0" w:tplc="FEA81234">
      <w:start w:val="1"/>
      <w:numFmt w:val="decimal"/>
      <w:lvlText w:val="C.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645F6"/>
    <w:multiLevelType w:val="hybridMultilevel"/>
    <w:tmpl w:val="71C6254A"/>
    <w:lvl w:ilvl="0" w:tplc="12C8C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55F33"/>
    <w:multiLevelType w:val="hybridMultilevel"/>
    <w:tmpl w:val="0D001026"/>
    <w:lvl w:ilvl="0" w:tplc="0AEAFBC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4C240F"/>
    <w:multiLevelType w:val="hybridMultilevel"/>
    <w:tmpl w:val="F3128D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37C94"/>
    <w:multiLevelType w:val="hybridMultilevel"/>
    <w:tmpl w:val="2750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27319"/>
    <w:multiLevelType w:val="hybridMultilevel"/>
    <w:tmpl w:val="9878B5DE"/>
    <w:lvl w:ilvl="0" w:tplc="906AD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3E"/>
    <w:rsid w:val="00051A3B"/>
    <w:rsid w:val="00063FFE"/>
    <w:rsid w:val="00084FA4"/>
    <w:rsid w:val="000F2FDA"/>
    <w:rsid w:val="000F6647"/>
    <w:rsid w:val="001232DD"/>
    <w:rsid w:val="00124B4C"/>
    <w:rsid w:val="00134E09"/>
    <w:rsid w:val="00163D58"/>
    <w:rsid w:val="0017123A"/>
    <w:rsid w:val="001C01BB"/>
    <w:rsid w:val="001E1C2E"/>
    <w:rsid w:val="001F1AE0"/>
    <w:rsid w:val="00252F67"/>
    <w:rsid w:val="002D3C3B"/>
    <w:rsid w:val="002D4C40"/>
    <w:rsid w:val="002F546E"/>
    <w:rsid w:val="00354C7D"/>
    <w:rsid w:val="003738BA"/>
    <w:rsid w:val="003757DC"/>
    <w:rsid w:val="003B0816"/>
    <w:rsid w:val="003B4848"/>
    <w:rsid w:val="003E4B7C"/>
    <w:rsid w:val="004513C0"/>
    <w:rsid w:val="00475267"/>
    <w:rsid w:val="00480C8A"/>
    <w:rsid w:val="00486840"/>
    <w:rsid w:val="004D2B5B"/>
    <w:rsid w:val="004E5FF4"/>
    <w:rsid w:val="00546A2F"/>
    <w:rsid w:val="00553CE0"/>
    <w:rsid w:val="005D2868"/>
    <w:rsid w:val="005D5F46"/>
    <w:rsid w:val="006331AC"/>
    <w:rsid w:val="006568F1"/>
    <w:rsid w:val="006C3ADD"/>
    <w:rsid w:val="006E74D1"/>
    <w:rsid w:val="00703D9B"/>
    <w:rsid w:val="00746EAD"/>
    <w:rsid w:val="00750062"/>
    <w:rsid w:val="00765A3B"/>
    <w:rsid w:val="007A2700"/>
    <w:rsid w:val="007A3079"/>
    <w:rsid w:val="007D4A15"/>
    <w:rsid w:val="007E100D"/>
    <w:rsid w:val="00805BAD"/>
    <w:rsid w:val="00835C90"/>
    <w:rsid w:val="00843610"/>
    <w:rsid w:val="008465F1"/>
    <w:rsid w:val="00902CAA"/>
    <w:rsid w:val="0091567D"/>
    <w:rsid w:val="0092421C"/>
    <w:rsid w:val="00951EF9"/>
    <w:rsid w:val="009665CB"/>
    <w:rsid w:val="00976ECE"/>
    <w:rsid w:val="009B7BE3"/>
    <w:rsid w:val="009F1C92"/>
    <w:rsid w:val="009F1D59"/>
    <w:rsid w:val="009F5A1C"/>
    <w:rsid w:val="00A15E20"/>
    <w:rsid w:val="00A5402C"/>
    <w:rsid w:val="00A7026D"/>
    <w:rsid w:val="00A97786"/>
    <w:rsid w:val="00AB4AF6"/>
    <w:rsid w:val="00B13A13"/>
    <w:rsid w:val="00B43C8B"/>
    <w:rsid w:val="00B43CC7"/>
    <w:rsid w:val="00BC5702"/>
    <w:rsid w:val="00BF4F19"/>
    <w:rsid w:val="00BF64B0"/>
    <w:rsid w:val="00BF7025"/>
    <w:rsid w:val="00C82EAC"/>
    <w:rsid w:val="00C86E0B"/>
    <w:rsid w:val="00CA1389"/>
    <w:rsid w:val="00CF206F"/>
    <w:rsid w:val="00DA236E"/>
    <w:rsid w:val="00E04E9D"/>
    <w:rsid w:val="00E1689C"/>
    <w:rsid w:val="00E34EBF"/>
    <w:rsid w:val="00EC1B20"/>
    <w:rsid w:val="00EC5F1B"/>
    <w:rsid w:val="00EE4B42"/>
    <w:rsid w:val="00F0433E"/>
    <w:rsid w:val="00F31536"/>
    <w:rsid w:val="00F318DF"/>
    <w:rsid w:val="00F629FD"/>
    <w:rsid w:val="00F700FF"/>
    <w:rsid w:val="00FF1137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41E67FB"/>
  <w15:docId w15:val="{6C40B91D-0B5D-4C0F-AB12-F1EE2E0B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3E"/>
    <w:pPr>
      <w:spacing w:after="0" w:line="240" w:lineRule="auto"/>
    </w:pPr>
    <w:rPr>
      <w:rFonts w:eastAsia="Times New Roman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043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433E"/>
    <w:rPr>
      <w:rFonts w:eastAsia="Times New Roman" w:cs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0433E"/>
    <w:pPr>
      <w:spacing w:after="200" w:line="276" w:lineRule="auto"/>
      <w:ind w:left="720"/>
      <w:contextualSpacing/>
    </w:pPr>
    <w:rPr>
      <w:rFonts w:eastAsia="SimSun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F043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3E"/>
    <w:rPr>
      <w:rFonts w:eastAsia="Times New Roman" w:cs="Times New Roman"/>
      <w:szCs w:val="20"/>
      <w:lang w:eastAsia="en-US"/>
    </w:rPr>
  </w:style>
  <w:style w:type="paragraph" w:customStyle="1" w:styleId="HeaderEven">
    <w:name w:val="Header Even"/>
    <w:basedOn w:val="Normal"/>
    <w:rsid w:val="00F0433E"/>
    <w:pPr>
      <w:pBdr>
        <w:bottom w:val="single" w:sz="6" w:space="1" w:color="auto"/>
      </w:pBdr>
      <w:spacing w:before="240"/>
    </w:pPr>
    <w:rPr>
      <w:rFonts w:ascii="Arial" w:hAnsi="Arial"/>
      <w:caps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3E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2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FDA"/>
    <w:rPr>
      <w:rFonts w:eastAsia="Times New Roman" w:cs="Times New Roman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738B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134E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34E09"/>
    <w:rPr>
      <w:rFonts w:eastAsia="Times New Roman" w:cs="Times New Roman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63D58"/>
    <w:pPr>
      <w:spacing w:after="0" w:line="240" w:lineRule="auto"/>
    </w:pPr>
    <w:rPr>
      <w:rFonts w:eastAsia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1F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F1A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AE0"/>
    <w:rPr>
      <w:rFonts w:eastAsia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F1A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2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2DD"/>
    <w:rPr>
      <w:rFonts w:eastAsia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DD"/>
    <w:rPr>
      <w:rFonts w:eastAsia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rnalexaminers@keele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ternalexaminers@keele.ac.u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9D50-B844-45A2-B1EB-ECE2C2E9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441D8DBB.dotm</Template>
  <TotalTime>8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Liveroopl John Moores University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Liverpool John Moores University</dc:creator>
  <cp:lastModifiedBy>QA - SR</cp:lastModifiedBy>
  <cp:revision>5</cp:revision>
  <cp:lastPrinted>2019-03-26T09:49:00Z</cp:lastPrinted>
  <dcterms:created xsi:type="dcterms:W3CDTF">2019-03-26T09:42:00Z</dcterms:created>
  <dcterms:modified xsi:type="dcterms:W3CDTF">2019-04-09T10:33:00Z</dcterms:modified>
</cp:coreProperties>
</file>